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4BFC2" w14:textId="77777777" w:rsidR="00AB231D" w:rsidRDefault="00643B3D" w:rsidP="007E0DEA">
      <w:pPr>
        <w:spacing w:after="10" w:line="259" w:lineRule="auto"/>
        <w:ind w:left="7874" w:right="-672" w:firstLine="0"/>
        <w:jc w:val="left"/>
      </w:pPr>
      <w:r>
        <w:rPr>
          <w:noProof/>
        </w:rPr>
        <w:drawing>
          <wp:inline distT="0" distB="0" distL="0" distR="0" wp14:anchorId="4F5C0E8F" wp14:editId="19A76116">
            <wp:extent cx="1161885" cy="772795"/>
            <wp:effectExtent l="0" t="0" r="0" b="0"/>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6"/>
                    <a:stretch>
                      <a:fillRect/>
                    </a:stretch>
                  </pic:blipFill>
                  <pic:spPr>
                    <a:xfrm>
                      <a:off x="0" y="0"/>
                      <a:ext cx="1161885" cy="772795"/>
                    </a:xfrm>
                    <a:prstGeom prst="rect">
                      <a:avLst/>
                    </a:prstGeom>
                  </pic:spPr>
                </pic:pic>
              </a:graphicData>
            </a:graphic>
          </wp:inline>
        </w:drawing>
      </w:r>
    </w:p>
    <w:p w14:paraId="173D6B44" w14:textId="77777777" w:rsidR="00AB231D" w:rsidRDefault="00643B3D" w:rsidP="007E0DEA">
      <w:pPr>
        <w:spacing w:after="0" w:line="259" w:lineRule="auto"/>
        <w:ind w:left="0" w:right="0" w:firstLine="0"/>
        <w:jc w:val="left"/>
      </w:pPr>
      <w:r>
        <w:t xml:space="preserve"> </w:t>
      </w:r>
    </w:p>
    <w:p w14:paraId="5C332CCC" w14:textId="621EFF8B" w:rsidR="008A3906" w:rsidRPr="004F49C4" w:rsidRDefault="008A3906" w:rsidP="004D0235">
      <w:pPr>
        <w:spacing w:after="224" w:line="259" w:lineRule="auto"/>
        <w:ind w:left="0" w:right="2770" w:firstLine="720"/>
        <w:rPr>
          <w:rFonts w:asciiTheme="minorHAnsi" w:hAnsiTheme="minorHAnsi" w:cstheme="minorHAnsi"/>
          <w:b/>
          <w:sz w:val="24"/>
          <w:szCs w:val="20"/>
        </w:rPr>
      </w:pPr>
      <w:r w:rsidRPr="004F49C4">
        <w:rPr>
          <w:rFonts w:asciiTheme="minorHAnsi" w:hAnsiTheme="minorHAnsi" w:cstheme="minorHAnsi"/>
          <w:b/>
          <w:sz w:val="24"/>
          <w:szCs w:val="20"/>
        </w:rPr>
        <w:t xml:space="preserve">ZEAL CAPITAL MARKET (UK) LTD </w:t>
      </w:r>
    </w:p>
    <w:p w14:paraId="2A48D7DC" w14:textId="324A8339" w:rsidR="00AB231D" w:rsidRDefault="00AB231D" w:rsidP="007E0DEA">
      <w:pPr>
        <w:spacing w:after="0" w:line="259" w:lineRule="auto"/>
        <w:ind w:left="0" w:right="0" w:firstLine="0"/>
        <w:jc w:val="left"/>
      </w:pPr>
    </w:p>
    <w:p w14:paraId="59514A52" w14:textId="77777777" w:rsidR="008A3906" w:rsidRDefault="008A3906" w:rsidP="007E0DEA">
      <w:pPr>
        <w:spacing w:after="0" w:line="259" w:lineRule="auto"/>
        <w:ind w:left="0" w:right="3" w:firstLine="0"/>
        <w:jc w:val="left"/>
      </w:pPr>
    </w:p>
    <w:p w14:paraId="22BF7B7A" w14:textId="3F405BF0" w:rsidR="008A3906" w:rsidRPr="00F16997" w:rsidRDefault="008A3906" w:rsidP="008A3906">
      <w:pPr>
        <w:tabs>
          <w:tab w:val="right" w:pos="9677"/>
        </w:tabs>
        <w:spacing w:after="0" w:line="259" w:lineRule="auto"/>
        <w:ind w:left="0" w:right="-644" w:firstLine="0"/>
        <w:jc w:val="left"/>
        <w:rPr>
          <w:rFonts w:asciiTheme="minorHAnsi" w:hAnsiTheme="minorHAnsi" w:cstheme="minorHAnsi"/>
          <w:color w:val="000000" w:themeColor="text1"/>
        </w:rPr>
      </w:pPr>
    </w:p>
    <w:p w14:paraId="26F0C64C" w14:textId="77777777" w:rsidR="008A3906" w:rsidRPr="008778EC" w:rsidRDefault="008A3906" w:rsidP="008A3906">
      <w:pPr>
        <w:spacing w:after="136" w:line="259" w:lineRule="auto"/>
        <w:ind w:left="0" w:firstLine="0"/>
        <w:jc w:val="left"/>
        <w:rPr>
          <w:rFonts w:asciiTheme="minorHAnsi" w:hAnsiTheme="minorHAnsi" w:cstheme="minorHAnsi"/>
          <w:color w:val="000000" w:themeColor="text1"/>
        </w:rPr>
      </w:pPr>
    </w:p>
    <w:p w14:paraId="7DF41651" w14:textId="77777777" w:rsidR="008A3906" w:rsidRDefault="008A3906" w:rsidP="008A3906">
      <w:pPr>
        <w:spacing w:after="136" w:line="259" w:lineRule="auto"/>
        <w:ind w:left="0" w:firstLine="0"/>
        <w:jc w:val="left"/>
      </w:pPr>
      <w:r>
        <w:t xml:space="preserve"> </w:t>
      </w:r>
    </w:p>
    <w:p w14:paraId="180910EC" w14:textId="77777777" w:rsidR="008A3906" w:rsidRDefault="008A3906" w:rsidP="008A3906">
      <w:pPr>
        <w:spacing w:after="171" w:line="259" w:lineRule="auto"/>
        <w:ind w:left="0" w:firstLine="0"/>
        <w:jc w:val="left"/>
      </w:pPr>
      <w:r>
        <w:rPr>
          <w:sz w:val="18"/>
        </w:rPr>
        <w:t xml:space="preserve"> </w:t>
      </w:r>
    </w:p>
    <w:p w14:paraId="2EDAEC00" w14:textId="77777777" w:rsidR="008A3906" w:rsidRDefault="008A3906" w:rsidP="008A3906">
      <w:pPr>
        <w:spacing w:after="387" w:line="259" w:lineRule="auto"/>
        <w:ind w:left="0" w:firstLine="0"/>
        <w:jc w:val="left"/>
      </w:pPr>
      <w:r>
        <w:rPr>
          <w:sz w:val="18"/>
        </w:rPr>
        <w:t xml:space="preserve"> </w:t>
      </w:r>
    </w:p>
    <w:p w14:paraId="1F9C93AB" w14:textId="77777777" w:rsidR="008A3906" w:rsidRPr="008778EC" w:rsidRDefault="008A3906" w:rsidP="008A3906">
      <w:pPr>
        <w:spacing w:after="263" w:line="259" w:lineRule="auto"/>
        <w:ind w:left="2160" w:firstLine="0"/>
        <w:jc w:val="left"/>
      </w:pPr>
      <w:r>
        <w:rPr>
          <w:sz w:val="32"/>
        </w:rPr>
        <w:t xml:space="preserve"> </w:t>
      </w:r>
    </w:p>
    <w:p w14:paraId="42D4EEDA" w14:textId="3D6CF709" w:rsidR="008A3906" w:rsidRPr="004F49C4" w:rsidRDefault="008A3906" w:rsidP="008A3906">
      <w:pPr>
        <w:spacing w:after="315" w:line="259" w:lineRule="auto"/>
        <w:ind w:left="0" w:firstLine="0"/>
        <w:jc w:val="left"/>
        <w:rPr>
          <w:rFonts w:asciiTheme="minorHAnsi" w:hAnsiTheme="minorHAnsi" w:cstheme="minorHAnsi"/>
          <w:b/>
          <w:sz w:val="24"/>
          <w:szCs w:val="20"/>
        </w:rPr>
      </w:pPr>
    </w:p>
    <w:p w14:paraId="724FA8F7" w14:textId="66FA7344" w:rsidR="008A3906" w:rsidRPr="001A471D" w:rsidRDefault="008A3906" w:rsidP="008A3906">
      <w:pPr>
        <w:spacing w:after="0" w:line="259" w:lineRule="auto"/>
        <w:ind w:left="0" w:firstLine="0"/>
        <w:jc w:val="center"/>
        <w:rPr>
          <w:bCs/>
          <w:sz w:val="40"/>
          <w:szCs w:val="36"/>
        </w:rPr>
      </w:pPr>
      <w:r w:rsidRPr="001A471D">
        <w:rPr>
          <w:bCs/>
          <w:sz w:val="40"/>
          <w:szCs w:val="36"/>
        </w:rPr>
        <w:t>CONFLICT OF INTEREST POLICY</w:t>
      </w:r>
    </w:p>
    <w:p w14:paraId="7DDC0AEA" w14:textId="75121226" w:rsidR="008A3906" w:rsidRPr="004F49C4" w:rsidRDefault="008A3906" w:rsidP="008A3906">
      <w:pPr>
        <w:tabs>
          <w:tab w:val="center" w:pos="1440"/>
          <w:tab w:val="center" w:pos="3766"/>
        </w:tabs>
        <w:spacing w:after="0" w:line="259" w:lineRule="auto"/>
        <w:ind w:left="1440" w:firstLine="0"/>
        <w:jc w:val="left"/>
        <w:rPr>
          <w:rFonts w:asciiTheme="minorHAnsi" w:hAnsiTheme="minorHAnsi" w:cstheme="minorHAnsi"/>
          <w:b/>
          <w:sz w:val="24"/>
          <w:szCs w:val="20"/>
        </w:rPr>
      </w:pPr>
    </w:p>
    <w:p w14:paraId="7D9BBE85" w14:textId="77777777"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5AE8FCE9" w14:textId="77777777"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373B5594" w14:textId="77777777"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7A4EEDEC" w14:textId="77777777"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410A6ACC" w14:textId="77777777"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47AFFBE3" w14:textId="77777777"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455EFCE5" w14:textId="77777777"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6818B754" w14:textId="77777777"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173DFF10" w14:textId="77777777"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406ED1B8" w14:textId="77777777"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76704F91" w14:textId="77777777"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4DA951B4" w14:textId="77777777"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73B0531C" w14:textId="77777777"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4E714884" w14:textId="77777777"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6AF7C6CB" w14:textId="77777777"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3E924797" w14:textId="77777777"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0CD150CA" w14:textId="77777777"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5514FC32" w14:textId="77777777"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211BE774" w14:textId="77777777"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468B0616" w14:textId="77777777"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5E7555A1" w14:textId="77777777"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5662E0F2" w14:textId="77777777"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2A5C8D7D" w14:textId="77777777"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3BACCBA1" w14:textId="77777777"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52E742F3" w14:textId="6F4213BD" w:rsidR="008A3906" w:rsidRPr="004F49C4" w:rsidRDefault="008A3906" w:rsidP="008A3906">
      <w:pPr>
        <w:spacing w:after="0" w:line="259" w:lineRule="auto"/>
        <w:ind w:left="0" w:firstLine="0"/>
        <w:jc w:val="left"/>
        <w:rPr>
          <w:rFonts w:asciiTheme="minorHAnsi" w:hAnsiTheme="minorHAnsi" w:cstheme="minorHAnsi"/>
          <w:sz w:val="20"/>
          <w:szCs w:val="20"/>
        </w:rPr>
      </w:pPr>
      <w:r w:rsidRPr="004F49C4">
        <w:rPr>
          <w:rFonts w:asciiTheme="minorHAnsi" w:hAnsiTheme="minorHAnsi" w:cstheme="minorHAnsi"/>
          <w:sz w:val="20"/>
          <w:szCs w:val="20"/>
        </w:rPr>
        <w:t xml:space="preserve"> </w:t>
      </w:r>
    </w:p>
    <w:p w14:paraId="5F6CBEC6" w14:textId="0E770E5D" w:rsidR="008A3906" w:rsidRPr="004F49C4" w:rsidRDefault="008A3906" w:rsidP="008A3906">
      <w:pPr>
        <w:spacing w:after="0" w:line="259" w:lineRule="auto"/>
        <w:ind w:left="0" w:firstLine="0"/>
        <w:jc w:val="left"/>
        <w:rPr>
          <w:rFonts w:asciiTheme="minorHAnsi" w:hAnsiTheme="minorHAnsi" w:cstheme="minorHAnsi"/>
          <w:sz w:val="20"/>
          <w:szCs w:val="20"/>
        </w:rPr>
      </w:pPr>
    </w:p>
    <w:p w14:paraId="7364B018" w14:textId="77777777" w:rsidR="004D0235" w:rsidRDefault="004D0235" w:rsidP="008A3906">
      <w:pPr>
        <w:spacing w:after="136" w:line="259" w:lineRule="auto"/>
        <w:ind w:left="0" w:firstLine="0"/>
        <w:jc w:val="left"/>
        <w:rPr>
          <w:rFonts w:asciiTheme="minorHAnsi" w:hAnsiTheme="minorHAnsi" w:cstheme="minorHAnsi"/>
          <w:color w:val="000000" w:themeColor="text1"/>
        </w:rPr>
      </w:pPr>
    </w:p>
    <w:p w14:paraId="3CDFE316" w14:textId="652F8F74" w:rsidR="008A3906" w:rsidRPr="00F16997" w:rsidRDefault="008A3906" w:rsidP="004D0235">
      <w:pPr>
        <w:spacing w:after="160" w:line="259" w:lineRule="auto"/>
        <w:ind w:left="0" w:firstLine="0"/>
        <w:jc w:val="left"/>
        <w:rPr>
          <w:rFonts w:asciiTheme="minorHAnsi" w:hAnsiTheme="minorHAnsi" w:cstheme="minorHAnsi"/>
          <w:color w:val="000000" w:themeColor="text1"/>
        </w:rPr>
      </w:pPr>
    </w:p>
    <w:p w14:paraId="67330046" w14:textId="77777777" w:rsidR="008A3906" w:rsidRDefault="008A3906" w:rsidP="008A3906">
      <w:pPr>
        <w:spacing w:after="171" w:line="259" w:lineRule="auto"/>
        <w:ind w:left="0" w:firstLine="0"/>
        <w:jc w:val="center"/>
        <w:rPr>
          <w:rFonts w:asciiTheme="minorHAnsi" w:hAnsiTheme="minorHAnsi" w:cstheme="minorHAnsi"/>
          <w:color w:val="000000" w:themeColor="text1"/>
        </w:rPr>
      </w:pPr>
    </w:p>
    <w:p w14:paraId="156B5E70" w14:textId="44852F79" w:rsidR="00797B55" w:rsidRDefault="00797B55" w:rsidP="00797B55">
      <w:pPr>
        <w:rPr>
          <w:rFonts w:eastAsiaTheme="minorHAnsi"/>
          <w:lang w:eastAsia="en-US"/>
        </w:rPr>
      </w:pPr>
    </w:p>
    <w:p w14:paraId="53129C51" w14:textId="666FB881" w:rsidR="00797B55" w:rsidRPr="003F3C18" w:rsidRDefault="00DA7034" w:rsidP="00797B55">
      <w:pPr>
        <w:rPr>
          <w:rFonts w:asciiTheme="minorHAnsi" w:hAnsiTheme="minorHAnsi" w:cstheme="minorHAnsi"/>
          <w:sz w:val="24"/>
          <w:szCs w:val="24"/>
        </w:rPr>
      </w:pPr>
      <w:bookmarkStart w:id="0" w:name="_Hlk219994004"/>
      <w:r>
        <w:rPr>
          <w:rFonts w:asciiTheme="minorHAnsi" w:hAnsiTheme="minorHAnsi" w:cstheme="minorHAnsi"/>
          <w:sz w:val="24"/>
          <w:szCs w:val="24"/>
        </w:rPr>
        <w:t>February</w:t>
      </w:r>
      <w:r w:rsidR="00797B55" w:rsidRPr="003F3C18">
        <w:rPr>
          <w:rFonts w:asciiTheme="minorHAnsi" w:hAnsiTheme="minorHAnsi" w:cstheme="minorHAnsi"/>
          <w:sz w:val="24"/>
          <w:szCs w:val="24"/>
        </w:rPr>
        <w:t xml:space="preserve"> 2026</w:t>
      </w:r>
    </w:p>
    <w:p w14:paraId="0C03C105" w14:textId="77777777" w:rsidR="00797B55" w:rsidRPr="003F3C18" w:rsidRDefault="00797B55" w:rsidP="00797B55">
      <w:pPr>
        <w:rPr>
          <w:rFonts w:asciiTheme="minorHAnsi" w:hAnsiTheme="minorHAnsi" w:cstheme="minorHAnsi"/>
          <w:sz w:val="24"/>
          <w:szCs w:val="24"/>
        </w:rPr>
      </w:pPr>
    </w:p>
    <w:p w14:paraId="07109E62" w14:textId="77777777" w:rsidR="00797B55" w:rsidRPr="003F3C18" w:rsidRDefault="00797B55" w:rsidP="00797B55">
      <w:pPr>
        <w:rPr>
          <w:rFonts w:asciiTheme="minorHAnsi" w:hAnsiTheme="minorHAnsi" w:cstheme="minorHAnsi"/>
          <w:sz w:val="24"/>
          <w:szCs w:val="24"/>
        </w:rPr>
      </w:pPr>
    </w:p>
    <w:p w14:paraId="2398C69B" w14:textId="77777777" w:rsidR="00797B55" w:rsidRPr="003F3C18" w:rsidRDefault="00797B55" w:rsidP="00797B55">
      <w:pPr>
        <w:rPr>
          <w:rFonts w:asciiTheme="minorHAnsi" w:hAnsiTheme="minorHAnsi" w:cstheme="minorHAnsi"/>
          <w:sz w:val="24"/>
          <w:szCs w:val="24"/>
        </w:rPr>
      </w:pPr>
    </w:p>
    <w:p w14:paraId="3707FA35" w14:textId="77777777" w:rsidR="00797B55" w:rsidRPr="003F3C18" w:rsidRDefault="00797B55" w:rsidP="00797B55">
      <w:pPr>
        <w:rPr>
          <w:rFonts w:asciiTheme="minorHAnsi" w:hAnsiTheme="minorHAnsi" w:cstheme="minorHAnsi"/>
          <w:sz w:val="24"/>
          <w:szCs w:val="24"/>
        </w:rPr>
      </w:pPr>
      <w:r w:rsidRPr="003F3C18">
        <w:rPr>
          <w:rFonts w:asciiTheme="minorHAnsi" w:hAnsiTheme="minorHAnsi" w:cstheme="minorHAnsi"/>
          <w:sz w:val="24"/>
          <w:szCs w:val="24"/>
        </w:rPr>
        <w:t>Zeal Capital Market (UK) Limited</w:t>
      </w:r>
    </w:p>
    <w:p w14:paraId="48168B2F" w14:textId="77777777" w:rsidR="00797B55" w:rsidRPr="003F3C18" w:rsidRDefault="00797B55" w:rsidP="00797B55">
      <w:pPr>
        <w:rPr>
          <w:rFonts w:asciiTheme="minorHAnsi" w:hAnsiTheme="minorHAnsi" w:cstheme="minorHAnsi"/>
          <w:sz w:val="24"/>
          <w:szCs w:val="24"/>
        </w:rPr>
      </w:pPr>
      <w:r w:rsidRPr="003F3C18">
        <w:rPr>
          <w:rFonts w:asciiTheme="minorHAnsi" w:hAnsiTheme="minorHAnsi" w:cstheme="minorHAnsi"/>
          <w:sz w:val="24"/>
          <w:szCs w:val="24"/>
        </w:rPr>
        <w:t>1 Royal Exchange</w:t>
      </w:r>
    </w:p>
    <w:p w14:paraId="23E6724D" w14:textId="77777777" w:rsidR="00797B55" w:rsidRPr="003F3C18" w:rsidRDefault="00797B55" w:rsidP="00797B55">
      <w:pPr>
        <w:rPr>
          <w:rFonts w:asciiTheme="minorHAnsi" w:hAnsiTheme="minorHAnsi" w:cstheme="minorHAnsi"/>
          <w:sz w:val="24"/>
          <w:szCs w:val="24"/>
        </w:rPr>
      </w:pPr>
      <w:r w:rsidRPr="003F3C18">
        <w:rPr>
          <w:rFonts w:asciiTheme="minorHAnsi" w:hAnsiTheme="minorHAnsi" w:cstheme="minorHAnsi"/>
          <w:sz w:val="24"/>
          <w:szCs w:val="24"/>
        </w:rPr>
        <w:t>London</w:t>
      </w:r>
    </w:p>
    <w:p w14:paraId="5ABBC0D9" w14:textId="77777777" w:rsidR="00797B55" w:rsidRPr="003F3C18" w:rsidRDefault="00797B55" w:rsidP="00797B55">
      <w:pPr>
        <w:spacing w:line="259" w:lineRule="auto"/>
        <w:rPr>
          <w:rFonts w:asciiTheme="minorHAnsi" w:hAnsiTheme="minorHAnsi" w:cstheme="minorHAnsi"/>
          <w:sz w:val="24"/>
          <w:szCs w:val="24"/>
        </w:rPr>
      </w:pPr>
      <w:r w:rsidRPr="003F3C18">
        <w:rPr>
          <w:rFonts w:asciiTheme="minorHAnsi" w:hAnsiTheme="minorHAnsi" w:cstheme="minorHAnsi"/>
          <w:sz w:val="24"/>
          <w:szCs w:val="24"/>
        </w:rPr>
        <w:t>EC3V 3DG</w:t>
      </w:r>
      <w:r w:rsidRPr="003F3C18" w:rsidDel="00C83B59">
        <w:rPr>
          <w:rFonts w:asciiTheme="minorHAnsi" w:hAnsiTheme="minorHAnsi" w:cstheme="minorHAnsi"/>
          <w:b/>
          <w:sz w:val="24"/>
          <w:szCs w:val="24"/>
        </w:rPr>
        <w:t xml:space="preserve"> </w:t>
      </w:r>
      <w:r w:rsidRPr="003F3C18">
        <w:rPr>
          <w:rFonts w:asciiTheme="minorHAnsi" w:hAnsiTheme="minorHAnsi" w:cstheme="minorHAnsi"/>
          <w:sz w:val="24"/>
          <w:szCs w:val="24"/>
        </w:rPr>
        <w:t xml:space="preserve"> </w:t>
      </w:r>
      <w:bookmarkEnd w:id="0"/>
    </w:p>
    <w:p w14:paraId="6FE22C9B" w14:textId="77777777" w:rsidR="00797B55" w:rsidRDefault="00797B55" w:rsidP="00797B55">
      <w:pPr>
        <w:rPr>
          <w:rFonts w:eastAsiaTheme="minorHAnsi"/>
          <w:lang w:eastAsia="en-US"/>
        </w:rPr>
      </w:pPr>
      <w:r>
        <w:rPr>
          <w:color w:val="auto"/>
        </w:rPr>
        <w:br w:type="page"/>
      </w:r>
    </w:p>
    <w:p w14:paraId="0D4910FC" w14:textId="77777777" w:rsidR="008A3906" w:rsidRDefault="008A3906" w:rsidP="007E0DEA">
      <w:pPr>
        <w:spacing w:after="0" w:line="259" w:lineRule="auto"/>
        <w:ind w:left="0" w:right="3" w:firstLine="0"/>
        <w:jc w:val="left"/>
      </w:pPr>
    </w:p>
    <w:sdt>
      <w:sdtPr>
        <w:rPr>
          <w:rFonts w:ascii="Calibri" w:eastAsia="Calibri" w:hAnsi="Calibri" w:cs="Calibri"/>
          <w:b/>
          <w:bCs/>
          <w:color w:val="auto"/>
          <w:sz w:val="24"/>
          <w:szCs w:val="24"/>
          <w:lang w:val="en-GB" w:eastAsia="en-GB"/>
        </w:rPr>
        <w:id w:val="2078088986"/>
        <w:docPartObj>
          <w:docPartGallery w:val="Table of Contents"/>
          <w:docPartUnique/>
        </w:docPartObj>
      </w:sdtPr>
      <w:sdtEndPr>
        <w:rPr>
          <w:noProof/>
          <w:color w:val="000000"/>
          <w:sz w:val="22"/>
          <w:szCs w:val="22"/>
        </w:rPr>
      </w:sdtEndPr>
      <w:sdtContent>
        <w:p w14:paraId="70AF84FC" w14:textId="4052DB13" w:rsidR="00E673BC" w:rsidRPr="001A471D" w:rsidRDefault="00E673BC">
          <w:pPr>
            <w:pStyle w:val="TOCHeading"/>
            <w:rPr>
              <w:rFonts w:ascii="Calibri" w:hAnsi="Calibri" w:cs="Calibri"/>
              <w:b/>
              <w:bCs/>
              <w:color w:val="auto"/>
              <w:sz w:val="24"/>
              <w:szCs w:val="24"/>
            </w:rPr>
          </w:pPr>
          <w:r>
            <w:rPr>
              <w:rFonts w:ascii="Calibri" w:hAnsi="Calibri" w:cs="Calibri"/>
              <w:b/>
              <w:bCs/>
              <w:color w:val="auto"/>
              <w:sz w:val="24"/>
              <w:szCs w:val="24"/>
            </w:rPr>
            <w:t>CONTENTS</w:t>
          </w:r>
        </w:p>
        <w:p w14:paraId="20D75342" w14:textId="7A91C5BA" w:rsidR="00E673BC" w:rsidRDefault="00E673BC">
          <w:pPr>
            <w:pStyle w:val="TOC2"/>
            <w:tabs>
              <w:tab w:val="right" w:leader="dot" w:pos="9021"/>
            </w:tabs>
            <w:rPr>
              <w:rFonts w:asciiTheme="minorHAnsi" w:eastAsiaTheme="minorEastAsia" w:hAnsiTheme="minorHAnsi" w:cstheme="minorBidi"/>
              <w:noProof/>
              <w:color w:val="auto"/>
              <w:kern w:val="2"/>
              <w:sz w:val="24"/>
              <w:szCs w:val="24"/>
              <w14:ligatures w14:val="standardContextual"/>
            </w:rPr>
          </w:pPr>
          <w:r>
            <w:fldChar w:fldCharType="begin"/>
          </w:r>
          <w:r>
            <w:instrText xml:space="preserve"> TOC \o "1-3" \h \z \u </w:instrText>
          </w:r>
          <w:r>
            <w:fldChar w:fldCharType="separate"/>
          </w:r>
          <w:hyperlink w:anchor="_Toc221096096" w:history="1">
            <w:r w:rsidRPr="00947292">
              <w:rPr>
                <w:rStyle w:val="Hyperlink"/>
                <w:noProof/>
              </w:rPr>
              <w:t>INTRODUCTION</w:t>
            </w:r>
            <w:r>
              <w:rPr>
                <w:noProof/>
                <w:webHidden/>
              </w:rPr>
              <w:tab/>
            </w:r>
            <w:r>
              <w:rPr>
                <w:noProof/>
                <w:webHidden/>
              </w:rPr>
              <w:fldChar w:fldCharType="begin"/>
            </w:r>
            <w:r>
              <w:rPr>
                <w:noProof/>
                <w:webHidden/>
              </w:rPr>
              <w:instrText xml:space="preserve"> PAGEREF _Toc221096096 \h </w:instrText>
            </w:r>
            <w:r>
              <w:rPr>
                <w:noProof/>
                <w:webHidden/>
              </w:rPr>
            </w:r>
            <w:r>
              <w:rPr>
                <w:noProof/>
                <w:webHidden/>
              </w:rPr>
              <w:fldChar w:fldCharType="separate"/>
            </w:r>
            <w:r>
              <w:rPr>
                <w:noProof/>
                <w:webHidden/>
              </w:rPr>
              <w:t>5</w:t>
            </w:r>
            <w:r>
              <w:rPr>
                <w:noProof/>
                <w:webHidden/>
              </w:rPr>
              <w:fldChar w:fldCharType="end"/>
            </w:r>
          </w:hyperlink>
        </w:p>
        <w:p w14:paraId="7FA1DCF2" w14:textId="5DDD264D" w:rsidR="00E673BC" w:rsidRDefault="00E673BC">
          <w:pPr>
            <w:pStyle w:val="TOC2"/>
            <w:tabs>
              <w:tab w:val="right" w:leader="dot" w:pos="9021"/>
            </w:tabs>
            <w:rPr>
              <w:rFonts w:asciiTheme="minorHAnsi" w:eastAsiaTheme="minorEastAsia" w:hAnsiTheme="minorHAnsi" w:cstheme="minorBidi"/>
              <w:noProof/>
              <w:color w:val="auto"/>
              <w:kern w:val="2"/>
              <w:sz w:val="24"/>
              <w:szCs w:val="24"/>
              <w14:ligatures w14:val="standardContextual"/>
            </w:rPr>
          </w:pPr>
          <w:hyperlink w:anchor="_Toc221096097" w:history="1">
            <w:r w:rsidRPr="00947292">
              <w:rPr>
                <w:rStyle w:val="Hyperlink"/>
                <w:noProof/>
              </w:rPr>
              <w:t>THE COMPANY’S SERVICE PROVISION – GENERAL APPROACH</w:t>
            </w:r>
            <w:r>
              <w:rPr>
                <w:noProof/>
                <w:webHidden/>
              </w:rPr>
              <w:tab/>
            </w:r>
            <w:r>
              <w:rPr>
                <w:noProof/>
                <w:webHidden/>
              </w:rPr>
              <w:fldChar w:fldCharType="begin"/>
            </w:r>
            <w:r>
              <w:rPr>
                <w:noProof/>
                <w:webHidden/>
              </w:rPr>
              <w:instrText xml:space="preserve"> PAGEREF _Toc221096097 \h </w:instrText>
            </w:r>
            <w:r>
              <w:rPr>
                <w:noProof/>
                <w:webHidden/>
              </w:rPr>
            </w:r>
            <w:r>
              <w:rPr>
                <w:noProof/>
                <w:webHidden/>
              </w:rPr>
              <w:fldChar w:fldCharType="separate"/>
            </w:r>
            <w:r>
              <w:rPr>
                <w:noProof/>
                <w:webHidden/>
              </w:rPr>
              <w:t>5</w:t>
            </w:r>
            <w:r>
              <w:rPr>
                <w:noProof/>
                <w:webHidden/>
              </w:rPr>
              <w:fldChar w:fldCharType="end"/>
            </w:r>
          </w:hyperlink>
        </w:p>
        <w:p w14:paraId="7FA6252C" w14:textId="665348BD" w:rsidR="00E673BC" w:rsidRDefault="00E673BC">
          <w:pPr>
            <w:pStyle w:val="TOC2"/>
            <w:tabs>
              <w:tab w:val="right" w:leader="dot" w:pos="9021"/>
            </w:tabs>
            <w:rPr>
              <w:rFonts w:asciiTheme="minorHAnsi" w:eastAsiaTheme="minorEastAsia" w:hAnsiTheme="minorHAnsi" w:cstheme="minorBidi"/>
              <w:noProof/>
              <w:color w:val="auto"/>
              <w:kern w:val="2"/>
              <w:sz w:val="24"/>
              <w:szCs w:val="24"/>
              <w14:ligatures w14:val="standardContextual"/>
            </w:rPr>
          </w:pPr>
          <w:hyperlink w:anchor="_Toc221096098" w:history="1">
            <w:r w:rsidRPr="00947292">
              <w:rPr>
                <w:rStyle w:val="Hyperlink"/>
                <w:noProof/>
              </w:rPr>
              <w:t>IDENTIFICATON OF CONFLICTS OF INTEREST</w:t>
            </w:r>
            <w:r>
              <w:rPr>
                <w:noProof/>
                <w:webHidden/>
              </w:rPr>
              <w:tab/>
            </w:r>
            <w:r>
              <w:rPr>
                <w:noProof/>
                <w:webHidden/>
              </w:rPr>
              <w:fldChar w:fldCharType="begin"/>
            </w:r>
            <w:r>
              <w:rPr>
                <w:noProof/>
                <w:webHidden/>
              </w:rPr>
              <w:instrText xml:space="preserve"> PAGEREF _Toc221096098 \h </w:instrText>
            </w:r>
            <w:r>
              <w:rPr>
                <w:noProof/>
                <w:webHidden/>
              </w:rPr>
            </w:r>
            <w:r>
              <w:rPr>
                <w:noProof/>
                <w:webHidden/>
              </w:rPr>
              <w:fldChar w:fldCharType="separate"/>
            </w:r>
            <w:r>
              <w:rPr>
                <w:noProof/>
                <w:webHidden/>
              </w:rPr>
              <w:t>6</w:t>
            </w:r>
            <w:r>
              <w:rPr>
                <w:noProof/>
                <w:webHidden/>
              </w:rPr>
              <w:fldChar w:fldCharType="end"/>
            </w:r>
          </w:hyperlink>
        </w:p>
        <w:p w14:paraId="23ED1387" w14:textId="221CD92E" w:rsidR="00E673BC" w:rsidRDefault="00E673BC">
          <w:pPr>
            <w:pStyle w:val="TOC2"/>
            <w:tabs>
              <w:tab w:val="right" w:leader="dot" w:pos="9021"/>
            </w:tabs>
            <w:rPr>
              <w:rFonts w:asciiTheme="minorHAnsi" w:eastAsiaTheme="minorEastAsia" w:hAnsiTheme="minorHAnsi" w:cstheme="minorBidi"/>
              <w:noProof/>
              <w:color w:val="auto"/>
              <w:kern w:val="2"/>
              <w:sz w:val="24"/>
              <w:szCs w:val="24"/>
              <w14:ligatures w14:val="standardContextual"/>
            </w:rPr>
          </w:pPr>
          <w:hyperlink w:anchor="_Toc221096099" w:history="1">
            <w:r w:rsidRPr="00947292">
              <w:rPr>
                <w:rStyle w:val="Hyperlink"/>
                <w:noProof/>
              </w:rPr>
              <w:t>REPORTING CONFLICTS OF INTEREST</w:t>
            </w:r>
            <w:r>
              <w:rPr>
                <w:noProof/>
                <w:webHidden/>
              </w:rPr>
              <w:tab/>
            </w:r>
            <w:r>
              <w:rPr>
                <w:noProof/>
                <w:webHidden/>
              </w:rPr>
              <w:fldChar w:fldCharType="begin"/>
            </w:r>
            <w:r>
              <w:rPr>
                <w:noProof/>
                <w:webHidden/>
              </w:rPr>
              <w:instrText xml:space="preserve"> PAGEREF _Toc221096099 \h </w:instrText>
            </w:r>
            <w:r>
              <w:rPr>
                <w:noProof/>
                <w:webHidden/>
              </w:rPr>
            </w:r>
            <w:r>
              <w:rPr>
                <w:noProof/>
                <w:webHidden/>
              </w:rPr>
              <w:fldChar w:fldCharType="separate"/>
            </w:r>
            <w:r>
              <w:rPr>
                <w:noProof/>
                <w:webHidden/>
              </w:rPr>
              <w:t>6</w:t>
            </w:r>
            <w:r>
              <w:rPr>
                <w:noProof/>
                <w:webHidden/>
              </w:rPr>
              <w:fldChar w:fldCharType="end"/>
            </w:r>
          </w:hyperlink>
        </w:p>
        <w:p w14:paraId="5912F656" w14:textId="5A8B8356" w:rsidR="00E673BC" w:rsidRDefault="00E673BC">
          <w:pPr>
            <w:pStyle w:val="TOC2"/>
            <w:tabs>
              <w:tab w:val="right" w:leader="dot" w:pos="9021"/>
            </w:tabs>
            <w:rPr>
              <w:rFonts w:asciiTheme="minorHAnsi" w:eastAsiaTheme="minorEastAsia" w:hAnsiTheme="minorHAnsi" w:cstheme="minorBidi"/>
              <w:noProof/>
              <w:color w:val="auto"/>
              <w:kern w:val="2"/>
              <w:sz w:val="24"/>
              <w:szCs w:val="24"/>
              <w14:ligatures w14:val="standardContextual"/>
            </w:rPr>
          </w:pPr>
          <w:hyperlink w:anchor="_Toc221096100" w:history="1">
            <w:r w:rsidRPr="00947292">
              <w:rPr>
                <w:rStyle w:val="Hyperlink"/>
                <w:noProof/>
              </w:rPr>
              <w:t xml:space="preserve">RECORD OF CONFLICTS OF </w:t>
            </w:r>
            <w:r w:rsidRPr="00947292">
              <w:rPr>
                <w:rStyle w:val="Hyperlink"/>
                <w:bCs/>
                <w:noProof/>
              </w:rPr>
              <w:t>INTEREST</w:t>
            </w:r>
            <w:r>
              <w:rPr>
                <w:noProof/>
                <w:webHidden/>
              </w:rPr>
              <w:tab/>
            </w:r>
            <w:r>
              <w:rPr>
                <w:noProof/>
                <w:webHidden/>
              </w:rPr>
              <w:fldChar w:fldCharType="begin"/>
            </w:r>
            <w:r>
              <w:rPr>
                <w:noProof/>
                <w:webHidden/>
              </w:rPr>
              <w:instrText xml:space="preserve"> PAGEREF _Toc221096100 \h </w:instrText>
            </w:r>
            <w:r>
              <w:rPr>
                <w:noProof/>
                <w:webHidden/>
              </w:rPr>
            </w:r>
            <w:r>
              <w:rPr>
                <w:noProof/>
                <w:webHidden/>
              </w:rPr>
              <w:fldChar w:fldCharType="separate"/>
            </w:r>
            <w:r>
              <w:rPr>
                <w:noProof/>
                <w:webHidden/>
              </w:rPr>
              <w:t>7</w:t>
            </w:r>
            <w:r>
              <w:rPr>
                <w:noProof/>
                <w:webHidden/>
              </w:rPr>
              <w:fldChar w:fldCharType="end"/>
            </w:r>
          </w:hyperlink>
        </w:p>
        <w:p w14:paraId="47812858" w14:textId="18BE668E" w:rsidR="00E673BC" w:rsidRDefault="00E673BC">
          <w:pPr>
            <w:pStyle w:val="TOC2"/>
            <w:tabs>
              <w:tab w:val="right" w:leader="dot" w:pos="9021"/>
            </w:tabs>
            <w:rPr>
              <w:rFonts w:asciiTheme="minorHAnsi" w:eastAsiaTheme="minorEastAsia" w:hAnsiTheme="minorHAnsi" w:cstheme="minorBidi"/>
              <w:noProof/>
              <w:color w:val="auto"/>
              <w:kern w:val="2"/>
              <w:sz w:val="24"/>
              <w:szCs w:val="24"/>
              <w14:ligatures w14:val="standardContextual"/>
            </w:rPr>
          </w:pPr>
          <w:hyperlink w:anchor="_Toc221096101" w:history="1">
            <w:r w:rsidRPr="00947292">
              <w:rPr>
                <w:rStyle w:val="Hyperlink"/>
                <w:noProof/>
              </w:rPr>
              <w:t>MANAGING CONFLICTS OF INTEREST</w:t>
            </w:r>
            <w:r>
              <w:rPr>
                <w:noProof/>
                <w:webHidden/>
              </w:rPr>
              <w:tab/>
            </w:r>
            <w:r>
              <w:rPr>
                <w:noProof/>
                <w:webHidden/>
              </w:rPr>
              <w:fldChar w:fldCharType="begin"/>
            </w:r>
            <w:r>
              <w:rPr>
                <w:noProof/>
                <w:webHidden/>
              </w:rPr>
              <w:instrText xml:space="preserve"> PAGEREF _Toc221096101 \h </w:instrText>
            </w:r>
            <w:r>
              <w:rPr>
                <w:noProof/>
                <w:webHidden/>
              </w:rPr>
            </w:r>
            <w:r>
              <w:rPr>
                <w:noProof/>
                <w:webHidden/>
              </w:rPr>
              <w:fldChar w:fldCharType="separate"/>
            </w:r>
            <w:r>
              <w:rPr>
                <w:noProof/>
                <w:webHidden/>
              </w:rPr>
              <w:t>7</w:t>
            </w:r>
            <w:r>
              <w:rPr>
                <w:noProof/>
                <w:webHidden/>
              </w:rPr>
              <w:fldChar w:fldCharType="end"/>
            </w:r>
          </w:hyperlink>
        </w:p>
        <w:p w14:paraId="40F58F69" w14:textId="1C61065F" w:rsidR="00E673BC" w:rsidRDefault="00E673BC">
          <w:pPr>
            <w:pStyle w:val="TOC2"/>
            <w:tabs>
              <w:tab w:val="right" w:leader="dot" w:pos="9021"/>
            </w:tabs>
            <w:rPr>
              <w:rFonts w:asciiTheme="minorHAnsi" w:eastAsiaTheme="minorEastAsia" w:hAnsiTheme="minorHAnsi" w:cstheme="minorBidi"/>
              <w:noProof/>
              <w:color w:val="auto"/>
              <w:kern w:val="2"/>
              <w:sz w:val="24"/>
              <w:szCs w:val="24"/>
              <w14:ligatures w14:val="standardContextual"/>
            </w:rPr>
          </w:pPr>
          <w:hyperlink w:anchor="_Toc221096102" w:history="1">
            <w:r w:rsidRPr="00947292">
              <w:rPr>
                <w:rStyle w:val="Hyperlink"/>
                <w:noProof/>
              </w:rPr>
              <w:t>DISCLOSURE OR WITHDRAWING A SERVICE</w:t>
            </w:r>
            <w:r>
              <w:rPr>
                <w:noProof/>
                <w:webHidden/>
              </w:rPr>
              <w:tab/>
            </w:r>
            <w:r>
              <w:rPr>
                <w:noProof/>
                <w:webHidden/>
              </w:rPr>
              <w:fldChar w:fldCharType="begin"/>
            </w:r>
            <w:r>
              <w:rPr>
                <w:noProof/>
                <w:webHidden/>
              </w:rPr>
              <w:instrText xml:space="preserve"> PAGEREF _Toc221096102 \h </w:instrText>
            </w:r>
            <w:r>
              <w:rPr>
                <w:noProof/>
                <w:webHidden/>
              </w:rPr>
            </w:r>
            <w:r>
              <w:rPr>
                <w:noProof/>
                <w:webHidden/>
              </w:rPr>
              <w:fldChar w:fldCharType="separate"/>
            </w:r>
            <w:r>
              <w:rPr>
                <w:noProof/>
                <w:webHidden/>
              </w:rPr>
              <w:t>10</w:t>
            </w:r>
            <w:r>
              <w:rPr>
                <w:noProof/>
                <w:webHidden/>
              </w:rPr>
              <w:fldChar w:fldCharType="end"/>
            </w:r>
          </w:hyperlink>
        </w:p>
        <w:p w14:paraId="188DB115" w14:textId="7E9F2648" w:rsidR="00E673BC" w:rsidRDefault="00E673BC">
          <w:r>
            <w:rPr>
              <w:b/>
              <w:bCs/>
              <w:noProof/>
            </w:rPr>
            <w:fldChar w:fldCharType="end"/>
          </w:r>
        </w:p>
      </w:sdtContent>
    </w:sdt>
    <w:p w14:paraId="679D4AD0" w14:textId="563F82B9" w:rsidR="00E673BC" w:rsidRDefault="00E673BC">
      <w:pPr>
        <w:spacing w:after="160" w:line="259" w:lineRule="auto"/>
        <w:ind w:left="0" w:right="0" w:firstLine="0"/>
        <w:jc w:val="left"/>
      </w:pPr>
      <w:r>
        <w:br w:type="page"/>
      </w:r>
    </w:p>
    <w:p w14:paraId="5D86DF54" w14:textId="77777777" w:rsidR="00797B55" w:rsidRDefault="00797B55" w:rsidP="007E0DEA">
      <w:pPr>
        <w:spacing w:after="0" w:line="259" w:lineRule="auto"/>
        <w:ind w:left="0" w:right="3" w:firstLine="0"/>
        <w:jc w:val="left"/>
      </w:pPr>
    </w:p>
    <w:p w14:paraId="579290C4" w14:textId="77777777" w:rsidR="00AB231D" w:rsidRDefault="00643B3D" w:rsidP="007E0DEA">
      <w:pPr>
        <w:spacing w:after="0" w:line="259" w:lineRule="auto"/>
        <w:ind w:left="0" w:right="0" w:firstLine="0"/>
        <w:jc w:val="left"/>
      </w:pPr>
      <w:r>
        <w:t xml:space="preserve"> </w:t>
      </w:r>
    </w:p>
    <w:p w14:paraId="2CC8A25F" w14:textId="77777777" w:rsidR="00AB231D" w:rsidRPr="0093195B" w:rsidRDefault="00643B3D" w:rsidP="001A471D">
      <w:pPr>
        <w:pStyle w:val="Heading2"/>
      </w:pPr>
      <w:bookmarkStart w:id="1" w:name="_Toc221096096"/>
      <w:r w:rsidRPr="0093195B">
        <w:t>INTRODUCTION</w:t>
      </w:r>
      <w:bookmarkEnd w:id="1"/>
      <w:r w:rsidRPr="0093195B">
        <w:t xml:space="preserve">  </w:t>
      </w:r>
    </w:p>
    <w:p w14:paraId="2809D0F5" w14:textId="77777777" w:rsidR="00AB231D" w:rsidRDefault="00643B3D" w:rsidP="007E0DEA">
      <w:pPr>
        <w:spacing w:after="0" w:line="259" w:lineRule="auto"/>
        <w:ind w:left="0" w:right="0" w:firstLine="0"/>
        <w:jc w:val="left"/>
      </w:pPr>
      <w:r>
        <w:t xml:space="preserve"> </w:t>
      </w:r>
    </w:p>
    <w:p w14:paraId="1BA2148F" w14:textId="55566891" w:rsidR="00AB231D" w:rsidRPr="001A471D" w:rsidRDefault="00643B3D" w:rsidP="007E0DEA">
      <w:pPr>
        <w:ind w:right="0"/>
        <w:jc w:val="left"/>
        <w:rPr>
          <w:sz w:val="24"/>
          <w:szCs w:val="24"/>
        </w:rPr>
      </w:pPr>
      <w:r w:rsidRPr="001A471D">
        <w:rPr>
          <w:sz w:val="24"/>
          <w:szCs w:val="24"/>
        </w:rPr>
        <w:t>Under the FCA’s Handbook of rules and guidance</w:t>
      </w:r>
      <w:r w:rsidR="002625F9" w:rsidRPr="001A471D">
        <w:rPr>
          <w:sz w:val="24"/>
          <w:szCs w:val="24"/>
        </w:rPr>
        <w:t>,</w:t>
      </w:r>
      <w:r w:rsidRPr="001A471D">
        <w:rPr>
          <w:sz w:val="24"/>
          <w:szCs w:val="24"/>
        </w:rPr>
        <w:t xml:space="preserve"> firms are required to conduct their business in accordance with the regulator’s ‘Principles </w:t>
      </w:r>
      <w:r w:rsidR="002625F9" w:rsidRPr="001A471D">
        <w:rPr>
          <w:sz w:val="24"/>
          <w:szCs w:val="24"/>
        </w:rPr>
        <w:t xml:space="preserve">for </w:t>
      </w:r>
      <w:r w:rsidRPr="001A471D">
        <w:rPr>
          <w:sz w:val="24"/>
          <w:szCs w:val="24"/>
        </w:rPr>
        <w:t xml:space="preserve">Business’ which include:  </w:t>
      </w:r>
    </w:p>
    <w:p w14:paraId="33FB655A" w14:textId="77777777" w:rsidR="00AB231D" w:rsidRPr="001A471D" w:rsidRDefault="00643B3D" w:rsidP="007E0DEA">
      <w:pPr>
        <w:spacing w:after="24" w:line="259" w:lineRule="auto"/>
        <w:ind w:left="0" w:right="0" w:firstLine="0"/>
        <w:jc w:val="left"/>
        <w:rPr>
          <w:sz w:val="24"/>
          <w:szCs w:val="24"/>
        </w:rPr>
      </w:pPr>
      <w:r w:rsidRPr="001A471D">
        <w:rPr>
          <w:sz w:val="24"/>
          <w:szCs w:val="24"/>
        </w:rPr>
        <w:t xml:space="preserve"> </w:t>
      </w:r>
    </w:p>
    <w:p w14:paraId="4E6BF866" w14:textId="77777777" w:rsidR="00AB231D" w:rsidRPr="001A471D" w:rsidRDefault="00643B3D" w:rsidP="007E0DEA">
      <w:pPr>
        <w:numPr>
          <w:ilvl w:val="0"/>
          <w:numId w:val="1"/>
        </w:numPr>
        <w:ind w:right="0" w:hanging="360"/>
        <w:jc w:val="left"/>
        <w:rPr>
          <w:sz w:val="24"/>
          <w:szCs w:val="24"/>
        </w:rPr>
      </w:pPr>
      <w:r w:rsidRPr="001A471D">
        <w:rPr>
          <w:sz w:val="24"/>
          <w:szCs w:val="24"/>
        </w:rPr>
        <w:t xml:space="preserve">Conducting business with integrity; (Principle 1) </w:t>
      </w:r>
    </w:p>
    <w:p w14:paraId="1F253E91" w14:textId="77777777" w:rsidR="00AB231D" w:rsidRPr="001A471D" w:rsidRDefault="00643B3D" w:rsidP="007E0DEA">
      <w:pPr>
        <w:numPr>
          <w:ilvl w:val="0"/>
          <w:numId w:val="1"/>
        </w:numPr>
        <w:ind w:right="0" w:hanging="360"/>
        <w:jc w:val="left"/>
        <w:rPr>
          <w:sz w:val="24"/>
          <w:szCs w:val="24"/>
        </w:rPr>
      </w:pPr>
      <w:r w:rsidRPr="001A471D">
        <w:rPr>
          <w:sz w:val="24"/>
          <w:szCs w:val="24"/>
        </w:rPr>
        <w:t xml:space="preserve">Paying due regard to the interests of our clients and treat them fairly; (Principle 6) </w:t>
      </w:r>
    </w:p>
    <w:p w14:paraId="72DE0E86" w14:textId="77777777" w:rsidR="00AB231D" w:rsidRPr="001A471D" w:rsidRDefault="00643B3D" w:rsidP="007E0DEA">
      <w:pPr>
        <w:numPr>
          <w:ilvl w:val="0"/>
          <w:numId w:val="1"/>
        </w:numPr>
        <w:ind w:right="0" w:hanging="360"/>
        <w:jc w:val="left"/>
        <w:rPr>
          <w:sz w:val="24"/>
          <w:szCs w:val="24"/>
        </w:rPr>
      </w:pPr>
      <w:r w:rsidRPr="001A471D">
        <w:rPr>
          <w:sz w:val="24"/>
          <w:szCs w:val="24"/>
        </w:rPr>
        <w:t xml:space="preserve">Managing conflicts of interest fairly. (Principle 8) </w:t>
      </w:r>
    </w:p>
    <w:p w14:paraId="4BE02051" w14:textId="77777777" w:rsidR="00AB231D" w:rsidRPr="001A471D" w:rsidRDefault="00643B3D" w:rsidP="007E0DEA">
      <w:pPr>
        <w:spacing w:after="0" w:line="259" w:lineRule="auto"/>
        <w:ind w:left="0" w:right="0" w:firstLine="0"/>
        <w:jc w:val="left"/>
        <w:rPr>
          <w:sz w:val="24"/>
          <w:szCs w:val="24"/>
        </w:rPr>
      </w:pPr>
      <w:r w:rsidRPr="001A471D">
        <w:rPr>
          <w:sz w:val="24"/>
          <w:szCs w:val="24"/>
        </w:rPr>
        <w:t xml:space="preserve"> </w:t>
      </w:r>
    </w:p>
    <w:p w14:paraId="7044A428" w14:textId="77777777" w:rsidR="00AB231D" w:rsidRPr="001A471D" w:rsidRDefault="00643B3D" w:rsidP="007E0DEA">
      <w:pPr>
        <w:ind w:right="0"/>
        <w:jc w:val="left"/>
        <w:rPr>
          <w:sz w:val="24"/>
          <w:szCs w:val="24"/>
        </w:rPr>
      </w:pPr>
      <w:r w:rsidRPr="001A471D">
        <w:rPr>
          <w:sz w:val="24"/>
          <w:szCs w:val="24"/>
        </w:rPr>
        <w:t xml:space="preserve">The FCA rules require firms to take all reasonable steps to:  </w:t>
      </w:r>
    </w:p>
    <w:p w14:paraId="145A7F7B" w14:textId="77777777" w:rsidR="00AB231D" w:rsidRPr="001A471D" w:rsidRDefault="00643B3D" w:rsidP="007E0DEA">
      <w:pPr>
        <w:spacing w:after="24" w:line="259" w:lineRule="auto"/>
        <w:ind w:left="0" w:right="0" w:firstLine="0"/>
        <w:jc w:val="left"/>
        <w:rPr>
          <w:sz w:val="24"/>
          <w:szCs w:val="24"/>
        </w:rPr>
      </w:pPr>
      <w:r w:rsidRPr="001A471D">
        <w:rPr>
          <w:sz w:val="24"/>
          <w:szCs w:val="24"/>
        </w:rPr>
        <w:t xml:space="preserve"> </w:t>
      </w:r>
    </w:p>
    <w:p w14:paraId="6ED9495A" w14:textId="77777777" w:rsidR="00AB231D" w:rsidRPr="001A471D" w:rsidRDefault="00643B3D" w:rsidP="007E0DEA">
      <w:pPr>
        <w:numPr>
          <w:ilvl w:val="0"/>
          <w:numId w:val="1"/>
        </w:numPr>
        <w:ind w:right="0" w:hanging="360"/>
        <w:jc w:val="left"/>
        <w:rPr>
          <w:sz w:val="24"/>
          <w:szCs w:val="24"/>
        </w:rPr>
      </w:pPr>
      <w:r w:rsidRPr="001A471D">
        <w:rPr>
          <w:sz w:val="24"/>
          <w:szCs w:val="24"/>
        </w:rPr>
        <w:t xml:space="preserve">Identify any conflicts of interests that arise, or may arise, </w:t>
      </w:r>
      <w:proofErr w:type="gramStart"/>
      <w:r w:rsidRPr="001A471D">
        <w:rPr>
          <w:sz w:val="24"/>
          <w:szCs w:val="24"/>
        </w:rPr>
        <w:t>in the course of</w:t>
      </w:r>
      <w:proofErr w:type="gramEnd"/>
      <w:r w:rsidRPr="001A471D">
        <w:rPr>
          <w:sz w:val="24"/>
          <w:szCs w:val="24"/>
        </w:rPr>
        <w:t xml:space="preserve"> carrying out regulated activities between the firm and their clients, or between clients themselves; and </w:t>
      </w:r>
    </w:p>
    <w:p w14:paraId="20E00054" w14:textId="77777777" w:rsidR="00AB231D" w:rsidRPr="001A471D" w:rsidRDefault="00643B3D" w:rsidP="007E0DEA">
      <w:pPr>
        <w:spacing w:after="24" w:line="259" w:lineRule="auto"/>
        <w:ind w:left="720" w:right="0" w:firstLine="0"/>
        <w:jc w:val="left"/>
        <w:rPr>
          <w:sz w:val="24"/>
          <w:szCs w:val="24"/>
        </w:rPr>
      </w:pPr>
      <w:r w:rsidRPr="001A471D">
        <w:rPr>
          <w:sz w:val="24"/>
          <w:szCs w:val="24"/>
        </w:rPr>
        <w:t xml:space="preserve"> </w:t>
      </w:r>
    </w:p>
    <w:p w14:paraId="4C794917" w14:textId="77777777" w:rsidR="00AB231D" w:rsidRPr="001A471D" w:rsidRDefault="00643B3D" w:rsidP="007E0DEA">
      <w:pPr>
        <w:numPr>
          <w:ilvl w:val="0"/>
          <w:numId w:val="1"/>
        </w:numPr>
        <w:ind w:right="0" w:hanging="360"/>
        <w:jc w:val="left"/>
        <w:rPr>
          <w:sz w:val="24"/>
          <w:szCs w:val="24"/>
        </w:rPr>
      </w:pPr>
      <w:r w:rsidRPr="001A471D">
        <w:rPr>
          <w:sz w:val="24"/>
          <w:szCs w:val="24"/>
        </w:rPr>
        <w:t xml:space="preserve">Maintain and operate effective organisational and administrative arrangements with a view to taking all reasonable steps to prevent those conflicts of interest from constituting or giving rise to a material risk of damage to the interests of our clients.  </w:t>
      </w:r>
    </w:p>
    <w:p w14:paraId="63F5E87F" w14:textId="77777777" w:rsidR="00AB231D" w:rsidRPr="001A471D" w:rsidRDefault="00643B3D" w:rsidP="007E0DEA">
      <w:pPr>
        <w:spacing w:after="0" w:line="259" w:lineRule="auto"/>
        <w:ind w:left="0" w:right="0" w:firstLine="0"/>
        <w:jc w:val="left"/>
        <w:rPr>
          <w:sz w:val="24"/>
          <w:szCs w:val="24"/>
        </w:rPr>
      </w:pPr>
      <w:r w:rsidRPr="001A471D">
        <w:rPr>
          <w:sz w:val="24"/>
          <w:szCs w:val="24"/>
        </w:rPr>
        <w:t xml:space="preserve"> </w:t>
      </w:r>
    </w:p>
    <w:p w14:paraId="6BE5349D" w14:textId="1F039798" w:rsidR="00AB231D" w:rsidRPr="001A471D" w:rsidRDefault="00643B3D" w:rsidP="007E0DEA">
      <w:pPr>
        <w:ind w:right="0"/>
        <w:jc w:val="left"/>
        <w:rPr>
          <w:sz w:val="24"/>
          <w:szCs w:val="24"/>
        </w:rPr>
      </w:pPr>
      <w:r w:rsidRPr="001A471D">
        <w:rPr>
          <w:sz w:val="24"/>
          <w:szCs w:val="24"/>
        </w:rPr>
        <w:t xml:space="preserve">Conflicts of interest can exist in all businesses and financial services organisations and, accordingly, Zeal Capital Market (UK) Ltd. (Zeal) has put in place </w:t>
      </w:r>
      <w:proofErr w:type="gramStart"/>
      <w:r w:rsidRPr="001A471D">
        <w:rPr>
          <w:sz w:val="24"/>
          <w:szCs w:val="24"/>
        </w:rPr>
        <w:t>a number of</w:t>
      </w:r>
      <w:proofErr w:type="gramEnd"/>
      <w:r w:rsidRPr="001A471D">
        <w:rPr>
          <w:sz w:val="24"/>
          <w:szCs w:val="24"/>
        </w:rPr>
        <w:t xml:space="preserve"> policies,</w:t>
      </w:r>
      <w:r w:rsidR="00420B89" w:rsidRPr="001A471D">
        <w:rPr>
          <w:sz w:val="24"/>
          <w:szCs w:val="24"/>
        </w:rPr>
        <w:t xml:space="preserve"> and</w:t>
      </w:r>
      <w:r w:rsidRPr="001A471D">
        <w:rPr>
          <w:sz w:val="24"/>
          <w:szCs w:val="24"/>
        </w:rPr>
        <w:t xml:space="preserve"> procedures designed to identify, evaluate</w:t>
      </w:r>
      <w:r w:rsidR="00420B89" w:rsidRPr="001A471D">
        <w:rPr>
          <w:sz w:val="24"/>
          <w:szCs w:val="24"/>
        </w:rPr>
        <w:t>,</w:t>
      </w:r>
      <w:r w:rsidRPr="001A471D">
        <w:rPr>
          <w:sz w:val="24"/>
          <w:szCs w:val="24"/>
        </w:rPr>
        <w:t xml:space="preserve"> and manage those conflicts of interest. The purpose of this policy is to identify</w:t>
      </w:r>
      <w:r w:rsidR="00420B89" w:rsidRPr="001A471D">
        <w:rPr>
          <w:sz w:val="24"/>
          <w:szCs w:val="24"/>
        </w:rPr>
        <w:t>,</w:t>
      </w:r>
      <w:r w:rsidRPr="001A471D">
        <w:rPr>
          <w:sz w:val="24"/>
          <w:szCs w:val="24"/>
        </w:rPr>
        <w:t xml:space="preserve"> in summary form</w:t>
      </w:r>
      <w:r w:rsidR="00420B89" w:rsidRPr="001A471D">
        <w:rPr>
          <w:sz w:val="24"/>
          <w:szCs w:val="24"/>
        </w:rPr>
        <w:t>,</w:t>
      </w:r>
      <w:r w:rsidRPr="001A471D">
        <w:rPr>
          <w:sz w:val="24"/>
          <w:szCs w:val="24"/>
        </w:rPr>
        <w:t xml:space="preserve"> those conflicts which Zeal experiences as an organisation and to describe how it addresses the challenges that such conflicts create. </w:t>
      </w:r>
    </w:p>
    <w:p w14:paraId="53205B21" w14:textId="77777777" w:rsidR="00AB231D" w:rsidRPr="001A471D" w:rsidRDefault="00643B3D" w:rsidP="007E0DEA">
      <w:pPr>
        <w:spacing w:after="0" w:line="259" w:lineRule="auto"/>
        <w:ind w:left="0" w:right="0" w:firstLine="0"/>
        <w:jc w:val="left"/>
        <w:rPr>
          <w:sz w:val="24"/>
          <w:szCs w:val="24"/>
        </w:rPr>
      </w:pPr>
      <w:r w:rsidRPr="001A471D">
        <w:rPr>
          <w:sz w:val="24"/>
          <w:szCs w:val="24"/>
        </w:rPr>
        <w:t xml:space="preserve"> </w:t>
      </w:r>
    </w:p>
    <w:p w14:paraId="1B54D0A4" w14:textId="77777777" w:rsidR="00AB231D" w:rsidRPr="001A471D" w:rsidRDefault="00643B3D" w:rsidP="007E0DEA">
      <w:pPr>
        <w:ind w:right="0"/>
        <w:jc w:val="left"/>
        <w:rPr>
          <w:sz w:val="24"/>
          <w:szCs w:val="24"/>
        </w:rPr>
      </w:pPr>
      <w:r w:rsidRPr="001A471D">
        <w:rPr>
          <w:sz w:val="24"/>
          <w:szCs w:val="24"/>
        </w:rPr>
        <w:t xml:space="preserve">This policy may be reviewed and amended at any time. This document is not intended to create third party rights or duties or form part of any contractual agreement between the Zeal and any client.  </w:t>
      </w:r>
    </w:p>
    <w:p w14:paraId="1FD4DA47" w14:textId="77777777" w:rsidR="00AB231D" w:rsidRPr="001A471D" w:rsidRDefault="00643B3D" w:rsidP="007E0DEA">
      <w:pPr>
        <w:spacing w:after="0" w:line="259" w:lineRule="auto"/>
        <w:ind w:left="0" w:right="0" w:firstLine="0"/>
        <w:jc w:val="left"/>
        <w:rPr>
          <w:sz w:val="24"/>
          <w:szCs w:val="24"/>
        </w:rPr>
      </w:pPr>
      <w:r w:rsidRPr="001A471D">
        <w:rPr>
          <w:sz w:val="24"/>
          <w:szCs w:val="24"/>
        </w:rPr>
        <w:t xml:space="preserve"> </w:t>
      </w:r>
    </w:p>
    <w:p w14:paraId="43C6A032" w14:textId="77777777" w:rsidR="00AB231D" w:rsidRPr="0093195B" w:rsidRDefault="00643B3D" w:rsidP="001A471D">
      <w:pPr>
        <w:pStyle w:val="Heading2"/>
      </w:pPr>
      <w:bookmarkStart w:id="2" w:name="_Toc221096097"/>
      <w:r w:rsidRPr="0093195B">
        <w:t>THE COMPANY’S SERVICE PROVISION – GENERAL APPROACH</w:t>
      </w:r>
      <w:bookmarkEnd w:id="2"/>
      <w:r w:rsidRPr="0093195B">
        <w:t xml:space="preserve">  </w:t>
      </w:r>
    </w:p>
    <w:p w14:paraId="35FC862A" w14:textId="77777777" w:rsidR="00AB231D" w:rsidRDefault="00643B3D" w:rsidP="007E0DEA">
      <w:pPr>
        <w:spacing w:after="0" w:line="259" w:lineRule="auto"/>
        <w:ind w:left="0" w:right="0" w:firstLine="0"/>
        <w:jc w:val="left"/>
      </w:pPr>
      <w:r>
        <w:t xml:space="preserve"> </w:t>
      </w:r>
    </w:p>
    <w:p w14:paraId="33B3D798" w14:textId="67DB577E" w:rsidR="00AB231D" w:rsidRPr="001A471D" w:rsidRDefault="00643B3D" w:rsidP="007E0DEA">
      <w:pPr>
        <w:ind w:right="0"/>
        <w:jc w:val="left"/>
        <w:rPr>
          <w:sz w:val="24"/>
          <w:szCs w:val="24"/>
        </w:rPr>
      </w:pPr>
      <w:r w:rsidRPr="001A471D">
        <w:rPr>
          <w:sz w:val="24"/>
          <w:szCs w:val="24"/>
        </w:rPr>
        <w:t xml:space="preserve">Zeal, or any party to whom it may have delegated its functions (a “delegate”) may, without prior reference to a client, effect transactions in which Zeal or a delegate has, directly or indirectly, a material interest or a relationship of any description with another party, which may involve a potential conflict with Zeal’s duty to the client. In the event of any such transaction, however, Zeal will ensure that:  </w:t>
      </w:r>
    </w:p>
    <w:p w14:paraId="1562AFFF" w14:textId="77777777" w:rsidR="00AB231D" w:rsidRPr="001A471D" w:rsidRDefault="00643B3D" w:rsidP="007E0DEA">
      <w:pPr>
        <w:spacing w:after="24" w:line="259" w:lineRule="auto"/>
        <w:ind w:left="0" w:right="0" w:firstLine="0"/>
        <w:jc w:val="left"/>
        <w:rPr>
          <w:sz w:val="24"/>
          <w:szCs w:val="24"/>
        </w:rPr>
      </w:pPr>
      <w:r w:rsidRPr="001A471D">
        <w:rPr>
          <w:sz w:val="24"/>
          <w:szCs w:val="24"/>
        </w:rPr>
        <w:t xml:space="preserve"> </w:t>
      </w:r>
    </w:p>
    <w:p w14:paraId="060691F2" w14:textId="64B85C3B" w:rsidR="00AB231D" w:rsidRPr="001A471D" w:rsidRDefault="00643B3D" w:rsidP="007E0DEA">
      <w:pPr>
        <w:numPr>
          <w:ilvl w:val="0"/>
          <w:numId w:val="2"/>
        </w:numPr>
        <w:spacing w:after="38"/>
        <w:ind w:right="0" w:hanging="360"/>
        <w:jc w:val="left"/>
        <w:rPr>
          <w:sz w:val="24"/>
          <w:szCs w:val="24"/>
        </w:rPr>
      </w:pPr>
      <w:r w:rsidRPr="001A471D">
        <w:rPr>
          <w:sz w:val="24"/>
          <w:szCs w:val="24"/>
        </w:rPr>
        <w:t xml:space="preserve">Such transactions are </w:t>
      </w:r>
      <w:proofErr w:type="gramStart"/>
      <w:r w:rsidR="007F4D1B" w:rsidRPr="001A471D">
        <w:rPr>
          <w:sz w:val="24"/>
          <w:szCs w:val="24"/>
        </w:rPr>
        <w:t>e</w:t>
      </w:r>
      <w:r w:rsidR="002625F9" w:rsidRPr="001A471D">
        <w:rPr>
          <w:sz w:val="24"/>
          <w:szCs w:val="24"/>
        </w:rPr>
        <w:t>ffected</w:t>
      </w:r>
      <w:proofErr w:type="gramEnd"/>
      <w:r w:rsidRPr="001A471D">
        <w:rPr>
          <w:sz w:val="24"/>
          <w:szCs w:val="24"/>
        </w:rPr>
        <w:t xml:space="preserve"> on normal commercial terms negotiated at </w:t>
      </w:r>
      <w:r w:rsidR="00826868" w:rsidRPr="001A471D">
        <w:rPr>
          <w:sz w:val="24"/>
          <w:szCs w:val="24"/>
        </w:rPr>
        <w:t>“</w:t>
      </w:r>
      <w:r w:rsidR="00420B89" w:rsidRPr="001A471D">
        <w:rPr>
          <w:sz w:val="24"/>
          <w:szCs w:val="24"/>
        </w:rPr>
        <w:t>arms-length</w:t>
      </w:r>
      <w:r w:rsidR="00826868" w:rsidRPr="001A471D">
        <w:rPr>
          <w:sz w:val="24"/>
          <w:szCs w:val="24"/>
        </w:rPr>
        <w:t>”</w:t>
      </w:r>
      <w:r w:rsidRPr="001A471D">
        <w:rPr>
          <w:sz w:val="24"/>
          <w:szCs w:val="24"/>
        </w:rPr>
        <w:t xml:space="preserve"> and on terms which are not materially less favourable to the client than if the potential conflict had not existed; </w:t>
      </w:r>
    </w:p>
    <w:p w14:paraId="4519AF41" w14:textId="77777777" w:rsidR="00AB231D" w:rsidRPr="001A471D" w:rsidRDefault="00643B3D" w:rsidP="007E0DEA">
      <w:pPr>
        <w:numPr>
          <w:ilvl w:val="0"/>
          <w:numId w:val="2"/>
        </w:numPr>
        <w:spacing w:after="38"/>
        <w:ind w:right="0" w:hanging="360"/>
        <w:jc w:val="left"/>
        <w:rPr>
          <w:sz w:val="24"/>
          <w:szCs w:val="24"/>
        </w:rPr>
      </w:pPr>
      <w:r w:rsidRPr="001A471D">
        <w:rPr>
          <w:sz w:val="24"/>
          <w:szCs w:val="24"/>
        </w:rPr>
        <w:t xml:space="preserve">Such transactions do not adversely affect the performance of Zeal’s duties and responsibilities to the client; and  </w:t>
      </w:r>
    </w:p>
    <w:p w14:paraId="05652F40" w14:textId="77777777" w:rsidR="00AB231D" w:rsidRPr="001A471D" w:rsidRDefault="00643B3D" w:rsidP="007E0DEA">
      <w:pPr>
        <w:numPr>
          <w:ilvl w:val="0"/>
          <w:numId w:val="2"/>
        </w:numPr>
        <w:ind w:right="0" w:hanging="360"/>
        <w:jc w:val="left"/>
        <w:rPr>
          <w:sz w:val="24"/>
          <w:szCs w:val="24"/>
        </w:rPr>
      </w:pPr>
      <w:r w:rsidRPr="001A471D">
        <w:rPr>
          <w:sz w:val="24"/>
          <w:szCs w:val="24"/>
        </w:rPr>
        <w:lastRenderedPageBreak/>
        <w:t xml:space="preserve">It takes reasonable steps to ensure fair treatment for the client in accordance with the requirements of the rules and guidance of the FCA.  </w:t>
      </w:r>
    </w:p>
    <w:p w14:paraId="15D26D8A" w14:textId="77777777" w:rsidR="00AB231D" w:rsidRPr="001A471D" w:rsidRDefault="00643B3D" w:rsidP="007E0DEA">
      <w:pPr>
        <w:spacing w:after="0" w:line="259" w:lineRule="auto"/>
        <w:ind w:left="0" w:right="0" w:firstLine="0"/>
        <w:jc w:val="left"/>
        <w:rPr>
          <w:sz w:val="24"/>
          <w:szCs w:val="24"/>
        </w:rPr>
      </w:pPr>
      <w:r w:rsidRPr="001A471D">
        <w:rPr>
          <w:sz w:val="24"/>
          <w:szCs w:val="24"/>
        </w:rPr>
        <w:t xml:space="preserve"> </w:t>
      </w:r>
    </w:p>
    <w:p w14:paraId="44C0FEF4" w14:textId="77777777" w:rsidR="00AB231D" w:rsidRPr="001A471D" w:rsidRDefault="00643B3D" w:rsidP="007E0DEA">
      <w:pPr>
        <w:spacing w:after="0" w:line="259" w:lineRule="auto"/>
        <w:ind w:left="0" w:right="0" w:firstLine="0"/>
        <w:jc w:val="left"/>
        <w:rPr>
          <w:sz w:val="24"/>
          <w:szCs w:val="24"/>
        </w:rPr>
      </w:pPr>
      <w:r w:rsidRPr="001A471D">
        <w:rPr>
          <w:sz w:val="24"/>
          <w:szCs w:val="24"/>
        </w:rPr>
        <w:t xml:space="preserve"> </w:t>
      </w:r>
    </w:p>
    <w:p w14:paraId="66D7FA23" w14:textId="77777777" w:rsidR="00517661" w:rsidRPr="001A471D" w:rsidRDefault="00517661" w:rsidP="007E0DEA">
      <w:pPr>
        <w:ind w:right="0"/>
        <w:jc w:val="left"/>
        <w:rPr>
          <w:b/>
          <w:sz w:val="24"/>
          <w:szCs w:val="24"/>
        </w:rPr>
      </w:pPr>
    </w:p>
    <w:p w14:paraId="3B01BCD8" w14:textId="5433EB55" w:rsidR="00AB231D" w:rsidRPr="00E673BC" w:rsidRDefault="00643B3D" w:rsidP="001A471D">
      <w:pPr>
        <w:pStyle w:val="Heading2"/>
      </w:pPr>
      <w:bookmarkStart w:id="3" w:name="_Toc221096098"/>
      <w:r w:rsidRPr="00E673BC">
        <w:t>IDENTIFICATON OF CONFLICTS OF INTEREST</w:t>
      </w:r>
      <w:bookmarkEnd w:id="3"/>
      <w:r w:rsidRPr="00E673BC">
        <w:t xml:space="preserve">  </w:t>
      </w:r>
    </w:p>
    <w:p w14:paraId="4CB67B04" w14:textId="77777777" w:rsidR="00AB231D" w:rsidRPr="001A471D" w:rsidRDefault="00643B3D" w:rsidP="007E0DEA">
      <w:pPr>
        <w:spacing w:after="0" w:line="259" w:lineRule="auto"/>
        <w:ind w:left="0" w:right="0" w:firstLine="0"/>
        <w:jc w:val="left"/>
        <w:rPr>
          <w:sz w:val="24"/>
          <w:szCs w:val="24"/>
        </w:rPr>
      </w:pPr>
      <w:r w:rsidRPr="001A471D">
        <w:rPr>
          <w:sz w:val="24"/>
          <w:szCs w:val="24"/>
        </w:rPr>
        <w:t xml:space="preserve"> </w:t>
      </w:r>
    </w:p>
    <w:p w14:paraId="0F9A2C69" w14:textId="77777777" w:rsidR="00AB231D" w:rsidRPr="001A471D" w:rsidRDefault="00643B3D" w:rsidP="007E0DEA">
      <w:pPr>
        <w:ind w:right="0"/>
        <w:jc w:val="left"/>
        <w:rPr>
          <w:sz w:val="24"/>
          <w:szCs w:val="24"/>
        </w:rPr>
      </w:pPr>
      <w:r w:rsidRPr="001A471D">
        <w:rPr>
          <w:sz w:val="24"/>
          <w:szCs w:val="24"/>
        </w:rPr>
        <w:t xml:space="preserve">The circumstances which should be treated as giving rise to conflicts of interest include all cases where there is:  </w:t>
      </w:r>
    </w:p>
    <w:p w14:paraId="28A67776" w14:textId="77777777" w:rsidR="00AB231D" w:rsidRPr="001A471D" w:rsidRDefault="00643B3D" w:rsidP="007E0DEA">
      <w:pPr>
        <w:spacing w:after="0" w:line="259" w:lineRule="auto"/>
        <w:ind w:left="0" w:right="0" w:firstLine="0"/>
        <w:jc w:val="left"/>
        <w:rPr>
          <w:sz w:val="24"/>
          <w:szCs w:val="24"/>
        </w:rPr>
      </w:pPr>
      <w:r w:rsidRPr="001A471D">
        <w:rPr>
          <w:sz w:val="24"/>
          <w:szCs w:val="24"/>
        </w:rPr>
        <w:t xml:space="preserve"> </w:t>
      </w:r>
    </w:p>
    <w:p w14:paraId="1541B001" w14:textId="77777777" w:rsidR="00AB231D" w:rsidRPr="001A471D" w:rsidRDefault="00643B3D" w:rsidP="007E0DEA">
      <w:pPr>
        <w:numPr>
          <w:ilvl w:val="0"/>
          <w:numId w:val="3"/>
        </w:numPr>
        <w:ind w:right="0" w:hanging="293"/>
        <w:jc w:val="left"/>
        <w:rPr>
          <w:sz w:val="24"/>
          <w:szCs w:val="24"/>
        </w:rPr>
      </w:pPr>
      <w:r w:rsidRPr="001A471D">
        <w:rPr>
          <w:sz w:val="24"/>
          <w:szCs w:val="24"/>
        </w:rPr>
        <w:t xml:space="preserve">a conflict between the interests of Zeal, an individual member of staff, certain persons directly or indirectly connected to Zeal or a delegate; and the duty that Zeal owes to a client; or  </w:t>
      </w:r>
    </w:p>
    <w:p w14:paraId="1409CA71" w14:textId="77777777" w:rsidR="00AB231D" w:rsidRPr="001A471D" w:rsidRDefault="00643B3D" w:rsidP="007E0DEA">
      <w:pPr>
        <w:numPr>
          <w:ilvl w:val="0"/>
          <w:numId w:val="3"/>
        </w:numPr>
        <w:ind w:right="0" w:hanging="293"/>
        <w:jc w:val="left"/>
        <w:rPr>
          <w:sz w:val="24"/>
          <w:szCs w:val="24"/>
        </w:rPr>
      </w:pPr>
      <w:r w:rsidRPr="001A471D">
        <w:rPr>
          <w:sz w:val="24"/>
          <w:szCs w:val="24"/>
        </w:rPr>
        <w:t xml:space="preserve">a conflict between the differing interests of two or more clients, as Zeal owes a separate duty to each of them.  </w:t>
      </w:r>
    </w:p>
    <w:p w14:paraId="56A80DBE" w14:textId="77777777" w:rsidR="00AB231D" w:rsidRPr="001A471D" w:rsidRDefault="00643B3D" w:rsidP="007E0DEA">
      <w:pPr>
        <w:spacing w:after="0" w:line="259" w:lineRule="auto"/>
        <w:ind w:left="283" w:right="0" w:firstLine="0"/>
        <w:jc w:val="left"/>
        <w:rPr>
          <w:sz w:val="24"/>
          <w:szCs w:val="24"/>
        </w:rPr>
      </w:pPr>
      <w:r w:rsidRPr="001A471D">
        <w:rPr>
          <w:sz w:val="24"/>
          <w:szCs w:val="24"/>
        </w:rPr>
        <w:t xml:space="preserve"> </w:t>
      </w:r>
    </w:p>
    <w:p w14:paraId="082410D0" w14:textId="77777777" w:rsidR="00AB231D" w:rsidRPr="001A471D" w:rsidRDefault="00643B3D" w:rsidP="007E0DEA">
      <w:pPr>
        <w:ind w:right="0"/>
        <w:jc w:val="left"/>
        <w:rPr>
          <w:sz w:val="24"/>
          <w:szCs w:val="24"/>
        </w:rPr>
      </w:pPr>
      <w:r w:rsidRPr="001A471D">
        <w:rPr>
          <w:sz w:val="24"/>
          <w:szCs w:val="24"/>
        </w:rPr>
        <w:t xml:space="preserve">Conflicts may arise and all employees must </w:t>
      </w:r>
      <w:proofErr w:type="gramStart"/>
      <w:r w:rsidRPr="001A471D">
        <w:rPr>
          <w:sz w:val="24"/>
          <w:szCs w:val="24"/>
        </w:rPr>
        <w:t>take into account</w:t>
      </w:r>
      <w:proofErr w:type="gramEnd"/>
      <w:r w:rsidRPr="001A471D">
        <w:rPr>
          <w:sz w:val="24"/>
          <w:szCs w:val="24"/>
        </w:rPr>
        <w:t xml:space="preserve"> whether any of the persons described at (</w:t>
      </w:r>
      <w:proofErr w:type="spellStart"/>
      <w:r w:rsidRPr="001A471D">
        <w:rPr>
          <w:sz w:val="24"/>
          <w:szCs w:val="24"/>
        </w:rPr>
        <w:t>i</w:t>
      </w:r>
      <w:proofErr w:type="spellEnd"/>
      <w:r w:rsidRPr="001A471D">
        <w:rPr>
          <w:sz w:val="24"/>
          <w:szCs w:val="24"/>
        </w:rPr>
        <w:t xml:space="preserve">) above:  </w:t>
      </w:r>
    </w:p>
    <w:p w14:paraId="6AA5A66B" w14:textId="77777777" w:rsidR="00AB231D" w:rsidRPr="001A471D" w:rsidRDefault="00643B3D" w:rsidP="007E0DEA">
      <w:pPr>
        <w:spacing w:after="24" w:line="259" w:lineRule="auto"/>
        <w:ind w:left="0" w:right="0" w:firstLine="0"/>
        <w:jc w:val="left"/>
        <w:rPr>
          <w:sz w:val="24"/>
          <w:szCs w:val="24"/>
        </w:rPr>
      </w:pPr>
      <w:r w:rsidRPr="001A471D">
        <w:rPr>
          <w:sz w:val="24"/>
          <w:szCs w:val="24"/>
        </w:rPr>
        <w:t xml:space="preserve"> </w:t>
      </w:r>
    </w:p>
    <w:p w14:paraId="6FEE532D" w14:textId="77777777" w:rsidR="00AB231D" w:rsidRPr="001A471D" w:rsidRDefault="00643B3D" w:rsidP="007E0DEA">
      <w:pPr>
        <w:numPr>
          <w:ilvl w:val="0"/>
          <w:numId w:val="4"/>
        </w:numPr>
        <w:ind w:right="0" w:hanging="360"/>
        <w:jc w:val="left"/>
        <w:rPr>
          <w:sz w:val="24"/>
          <w:szCs w:val="24"/>
        </w:rPr>
      </w:pPr>
      <w:r w:rsidRPr="001A471D">
        <w:rPr>
          <w:sz w:val="24"/>
          <w:szCs w:val="24"/>
        </w:rPr>
        <w:t xml:space="preserve">Is likely to make a financial gain, or avoid a financial loss, at the expense of the client;  </w:t>
      </w:r>
    </w:p>
    <w:p w14:paraId="24F9CC4D" w14:textId="77777777" w:rsidR="00AB231D" w:rsidRPr="001A471D" w:rsidRDefault="00643B3D" w:rsidP="007E0DEA">
      <w:pPr>
        <w:spacing w:after="24" w:line="259" w:lineRule="auto"/>
        <w:ind w:left="720" w:right="0" w:firstLine="0"/>
        <w:jc w:val="left"/>
        <w:rPr>
          <w:sz w:val="24"/>
          <w:szCs w:val="24"/>
        </w:rPr>
      </w:pPr>
      <w:r w:rsidRPr="001A471D">
        <w:rPr>
          <w:sz w:val="24"/>
          <w:szCs w:val="24"/>
        </w:rPr>
        <w:t xml:space="preserve"> </w:t>
      </w:r>
    </w:p>
    <w:p w14:paraId="1E1F6FA1" w14:textId="77777777" w:rsidR="00AB231D" w:rsidRPr="001A471D" w:rsidRDefault="00643B3D" w:rsidP="007E0DEA">
      <w:pPr>
        <w:numPr>
          <w:ilvl w:val="0"/>
          <w:numId w:val="4"/>
        </w:numPr>
        <w:ind w:right="0" w:hanging="360"/>
        <w:jc w:val="left"/>
        <w:rPr>
          <w:sz w:val="24"/>
          <w:szCs w:val="24"/>
        </w:rPr>
      </w:pPr>
      <w:r w:rsidRPr="001A471D">
        <w:rPr>
          <w:sz w:val="24"/>
          <w:szCs w:val="24"/>
        </w:rPr>
        <w:t xml:space="preserve">Has an interest in the outcome of a service provided to the client or of a transaction carried out on behalf of the client which is distinct from the client’s interest in that outcome;  </w:t>
      </w:r>
    </w:p>
    <w:p w14:paraId="370A3C2B" w14:textId="77777777" w:rsidR="00AB231D" w:rsidRPr="001A471D" w:rsidRDefault="00643B3D" w:rsidP="007E0DEA">
      <w:pPr>
        <w:spacing w:after="24" w:line="259" w:lineRule="auto"/>
        <w:ind w:left="720" w:right="0" w:firstLine="0"/>
        <w:jc w:val="left"/>
        <w:rPr>
          <w:sz w:val="24"/>
          <w:szCs w:val="24"/>
        </w:rPr>
      </w:pPr>
      <w:r w:rsidRPr="001A471D">
        <w:rPr>
          <w:sz w:val="24"/>
          <w:szCs w:val="24"/>
        </w:rPr>
        <w:t xml:space="preserve"> </w:t>
      </w:r>
    </w:p>
    <w:p w14:paraId="1EB31ECE" w14:textId="77777777" w:rsidR="00AB231D" w:rsidRPr="001A471D" w:rsidRDefault="00643B3D" w:rsidP="007E0DEA">
      <w:pPr>
        <w:numPr>
          <w:ilvl w:val="0"/>
          <w:numId w:val="4"/>
        </w:numPr>
        <w:ind w:right="0" w:hanging="360"/>
        <w:jc w:val="left"/>
        <w:rPr>
          <w:sz w:val="24"/>
          <w:szCs w:val="24"/>
        </w:rPr>
      </w:pPr>
      <w:r w:rsidRPr="001A471D">
        <w:rPr>
          <w:sz w:val="24"/>
          <w:szCs w:val="24"/>
        </w:rPr>
        <w:t xml:space="preserve">Has a financial or other incentive to favour the interest of another client or group of clients over the interests of the client;  </w:t>
      </w:r>
    </w:p>
    <w:p w14:paraId="58B18EDD" w14:textId="77777777" w:rsidR="00AB231D" w:rsidRPr="001A471D" w:rsidRDefault="00643B3D" w:rsidP="007E0DEA">
      <w:pPr>
        <w:spacing w:after="21" w:line="259" w:lineRule="auto"/>
        <w:ind w:left="720" w:right="0" w:firstLine="0"/>
        <w:jc w:val="left"/>
        <w:rPr>
          <w:sz w:val="24"/>
          <w:szCs w:val="24"/>
        </w:rPr>
      </w:pPr>
      <w:r w:rsidRPr="001A471D">
        <w:rPr>
          <w:sz w:val="24"/>
          <w:szCs w:val="24"/>
        </w:rPr>
        <w:t xml:space="preserve"> </w:t>
      </w:r>
    </w:p>
    <w:p w14:paraId="2EC29FCF" w14:textId="77777777" w:rsidR="00AB231D" w:rsidRPr="001A471D" w:rsidRDefault="00643B3D" w:rsidP="007E0DEA">
      <w:pPr>
        <w:numPr>
          <w:ilvl w:val="0"/>
          <w:numId w:val="4"/>
        </w:numPr>
        <w:ind w:right="0" w:hanging="360"/>
        <w:jc w:val="left"/>
        <w:rPr>
          <w:sz w:val="24"/>
          <w:szCs w:val="24"/>
        </w:rPr>
      </w:pPr>
      <w:r w:rsidRPr="001A471D">
        <w:rPr>
          <w:sz w:val="24"/>
          <w:szCs w:val="24"/>
        </w:rPr>
        <w:t xml:space="preserve">Carries on the same business as the client; </w:t>
      </w:r>
    </w:p>
    <w:p w14:paraId="7B7994C6" w14:textId="77777777" w:rsidR="00AB231D" w:rsidRPr="001A471D" w:rsidRDefault="00643B3D" w:rsidP="007E0DEA">
      <w:pPr>
        <w:spacing w:after="24" w:line="259" w:lineRule="auto"/>
        <w:ind w:left="720" w:right="0" w:firstLine="0"/>
        <w:jc w:val="left"/>
        <w:rPr>
          <w:sz w:val="24"/>
          <w:szCs w:val="24"/>
        </w:rPr>
      </w:pPr>
      <w:r w:rsidRPr="001A471D">
        <w:rPr>
          <w:sz w:val="24"/>
          <w:szCs w:val="24"/>
        </w:rPr>
        <w:t xml:space="preserve"> </w:t>
      </w:r>
    </w:p>
    <w:p w14:paraId="024D6233" w14:textId="77777777" w:rsidR="00AB231D" w:rsidRPr="001A471D" w:rsidRDefault="00643B3D" w:rsidP="007E0DEA">
      <w:pPr>
        <w:numPr>
          <w:ilvl w:val="0"/>
          <w:numId w:val="4"/>
        </w:numPr>
        <w:ind w:right="0" w:hanging="360"/>
        <w:jc w:val="left"/>
        <w:rPr>
          <w:sz w:val="24"/>
          <w:szCs w:val="24"/>
        </w:rPr>
      </w:pPr>
      <w:r w:rsidRPr="001A471D">
        <w:rPr>
          <w:sz w:val="24"/>
          <w:szCs w:val="24"/>
        </w:rPr>
        <w:t xml:space="preserve">Receives or will receive from a person other than the client an inducement in relation to a service provided to the client, in the form of monies, goods or services, other than the standard commission or fee for that service.  </w:t>
      </w:r>
    </w:p>
    <w:p w14:paraId="6DBCF227" w14:textId="77777777" w:rsidR="00AB231D" w:rsidRPr="001A471D" w:rsidRDefault="00643B3D" w:rsidP="007E0DEA">
      <w:pPr>
        <w:spacing w:after="0" w:line="259" w:lineRule="auto"/>
        <w:ind w:left="0" w:right="0" w:firstLine="0"/>
        <w:jc w:val="left"/>
        <w:rPr>
          <w:sz w:val="24"/>
          <w:szCs w:val="24"/>
        </w:rPr>
      </w:pPr>
      <w:r w:rsidRPr="001A471D">
        <w:rPr>
          <w:sz w:val="24"/>
          <w:szCs w:val="24"/>
        </w:rPr>
        <w:t xml:space="preserve"> </w:t>
      </w:r>
    </w:p>
    <w:p w14:paraId="04A2A1C8" w14:textId="01ADE57F" w:rsidR="00AB231D" w:rsidRPr="001A471D" w:rsidRDefault="00643B3D" w:rsidP="007E0DEA">
      <w:pPr>
        <w:ind w:right="0"/>
        <w:jc w:val="left"/>
        <w:rPr>
          <w:sz w:val="24"/>
          <w:szCs w:val="24"/>
        </w:rPr>
      </w:pPr>
      <w:r w:rsidRPr="001A471D">
        <w:rPr>
          <w:sz w:val="24"/>
          <w:szCs w:val="24"/>
        </w:rPr>
        <w:t xml:space="preserve">All employees must additionally </w:t>
      </w:r>
      <w:proofErr w:type="gramStart"/>
      <w:r w:rsidRPr="001A471D">
        <w:rPr>
          <w:sz w:val="24"/>
          <w:szCs w:val="24"/>
        </w:rPr>
        <w:t>take into account</w:t>
      </w:r>
      <w:proofErr w:type="gramEnd"/>
      <w:r w:rsidRPr="001A471D">
        <w:rPr>
          <w:sz w:val="24"/>
          <w:szCs w:val="24"/>
        </w:rPr>
        <w:t xml:space="preserve"> whether any client or group of clients described </w:t>
      </w:r>
      <w:r w:rsidR="000106EF" w:rsidRPr="001A471D">
        <w:rPr>
          <w:sz w:val="24"/>
          <w:szCs w:val="24"/>
        </w:rPr>
        <w:t>earlier in this document</w:t>
      </w:r>
      <w:r w:rsidRPr="001A471D">
        <w:rPr>
          <w:sz w:val="24"/>
          <w:szCs w:val="24"/>
        </w:rPr>
        <w:t xml:space="preserve"> is likely to make a financial gain, or avoid a financial loss, at the expense of another client or group of clients of Zeal. </w:t>
      </w:r>
    </w:p>
    <w:p w14:paraId="6E253784" w14:textId="77777777" w:rsidR="00AB231D" w:rsidRPr="001A471D" w:rsidRDefault="00643B3D" w:rsidP="007E0DEA">
      <w:pPr>
        <w:spacing w:after="0" w:line="259" w:lineRule="auto"/>
        <w:ind w:left="0" w:right="0" w:firstLine="0"/>
        <w:jc w:val="left"/>
        <w:rPr>
          <w:sz w:val="24"/>
          <w:szCs w:val="24"/>
        </w:rPr>
      </w:pPr>
      <w:r w:rsidRPr="001A471D">
        <w:rPr>
          <w:sz w:val="24"/>
          <w:szCs w:val="24"/>
        </w:rPr>
        <w:t xml:space="preserve"> </w:t>
      </w:r>
    </w:p>
    <w:p w14:paraId="24CFB632" w14:textId="77777777" w:rsidR="00AB231D" w:rsidRPr="00E673BC" w:rsidRDefault="00643B3D" w:rsidP="001A471D">
      <w:pPr>
        <w:pStyle w:val="Heading2"/>
      </w:pPr>
      <w:bookmarkStart w:id="4" w:name="_Toc221096099"/>
      <w:r w:rsidRPr="00E673BC">
        <w:t>REPORTING CONFLICTS OF INTEREST</w:t>
      </w:r>
      <w:bookmarkEnd w:id="4"/>
      <w:r w:rsidRPr="00E673BC">
        <w:t xml:space="preserve">  </w:t>
      </w:r>
    </w:p>
    <w:p w14:paraId="4F8D5DBA" w14:textId="77777777" w:rsidR="00AB231D" w:rsidRPr="001A471D" w:rsidRDefault="00643B3D" w:rsidP="007E0DEA">
      <w:pPr>
        <w:spacing w:after="0" w:line="259" w:lineRule="auto"/>
        <w:ind w:left="0" w:right="0" w:firstLine="0"/>
        <w:jc w:val="left"/>
        <w:rPr>
          <w:sz w:val="24"/>
          <w:szCs w:val="24"/>
        </w:rPr>
      </w:pPr>
      <w:r w:rsidRPr="001A471D">
        <w:rPr>
          <w:sz w:val="24"/>
          <w:szCs w:val="24"/>
        </w:rPr>
        <w:t xml:space="preserve"> </w:t>
      </w:r>
    </w:p>
    <w:p w14:paraId="7D517FEF" w14:textId="7D3F3A80" w:rsidR="00AB231D" w:rsidRPr="001A471D" w:rsidRDefault="00643B3D" w:rsidP="007E0DEA">
      <w:pPr>
        <w:ind w:right="0"/>
        <w:jc w:val="left"/>
        <w:rPr>
          <w:sz w:val="24"/>
          <w:szCs w:val="24"/>
        </w:rPr>
      </w:pPr>
      <w:r w:rsidRPr="001A471D">
        <w:rPr>
          <w:sz w:val="24"/>
          <w:szCs w:val="24"/>
        </w:rPr>
        <w:t xml:space="preserve">All directors and staff must report conflicts of interest situations or potential conflicts of interest situations immediately by email to the </w:t>
      </w:r>
      <w:r w:rsidR="00E16C43" w:rsidRPr="001A471D">
        <w:rPr>
          <w:sz w:val="24"/>
          <w:szCs w:val="24"/>
        </w:rPr>
        <w:t xml:space="preserve">Head of Compliance: </w:t>
      </w:r>
      <w:hyperlink r:id="rId7" w:history="1">
        <w:r w:rsidR="00E16C43" w:rsidRPr="001A471D">
          <w:rPr>
            <w:rStyle w:val="Hyperlink"/>
            <w:sz w:val="24"/>
            <w:szCs w:val="24"/>
          </w:rPr>
          <w:t>delu@zfx.co.uk</w:t>
        </w:r>
      </w:hyperlink>
      <w:r w:rsidR="00E16C43" w:rsidRPr="001A471D">
        <w:rPr>
          <w:sz w:val="24"/>
          <w:szCs w:val="24"/>
        </w:rPr>
        <w:t xml:space="preserve"> </w:t>
      </w:r>
      <w:r w:rsidRPr="001A471D">
        <w:rPr>
          <w:sz w:val="24"/>
          <w:szCs w:val="24"/>
        </w:rPr>
        <w:t xml:space="preserve">. </w:t>
      </w:r>
    </w:p>
    <w:p w14:paraId="3AA5EC16" w14:textId="77777777" w:rsidR="00AB231D" w:rsidRPr="001A471D" w:rsidRDefault="00643B3D" w:rsidP="007E0DEA">
      <w:pPr>
        <w:spacing w:after="0" w:line="259" w:lineRule="auto"/>
        <w:ind w:left="0" w:right="0" w:firstLine="0"/>
        <w:jc w:val="left"/>
        <w:rPr>
          <w:sz w:val="24"/>
          <w:szCs w:val="24"/>
        </w:rPr>
      </w:pPr>
      <w:r w:rsidRPr="001A471D">
        <w:rPr>
          <w:sz w:val="24"/>
          <w:szCs w:val="24"/>
        </w:rPr>
        <w:t xml:space="preserve"> </w:t>
      </w:r>
    </w:p>
    <w:p w14:paraId="2CB8B25E" w14:textId="77777777" w:rsidR="00E673BC" w:rsidRDefault="00E673BC" w:rsidP="00E673BC">
      <w:pPr>
        <w:pStyle w:val="Heading2"/>
      </w:pPr>
    </w:p>
    <w:p w14:paraId="07CA59A6" w14:textId="77777777" w:rsidR="00E673BC" w:rsidRDefault="00E673BC" w:rsidP="00E673BC">
      <w:pPr>
        <w:pStyle w:val="Heading2"/>
      </w:pPr>
    </w:p>
    <w:p w14:paraId="0A5ED000" w14:textId="43935FAD" w:rsidR="00AB231D" w:rsidRPr="00E673BC" w:rsidRDefault="00643B3D" w:rsidP="001A471D">
      <w:pPr>
        <w:pStyle w:val="Heading2"/>
      </w:pPr>
      <w:bookmarkStart w:id="5" w:name="_Toc221096100"/>
      <w:r w:rsidRPr="00E673BC">
        <w:t xml:space="preserve">RECORD OF CONFLICTS OF </w:t>
      </w:r>
      <w:r w:rsidRPr="00E673BC">
        <w:rPr>
          <w:bCs/>
        </w:rPr>
        <w:t>INTEREST</w:t>
      </w:r>
      <w:bookmarkEnd w:id="5"/>
      <w:r w:rsidRPr="00E673BC">
        <w:t xml:space="preserve">  </w:t>
      </w:r>
    </w:p>
    <w:p w14:paraId="725E58D4" w14:textId="77777777" w:rsidR="00AB231D" w:rsidRPr="001A471D" w:rsidRDefault="00643B3D" w:rsidP="007E0DEA">
      <w:pPr>
        <w:spacing w:after="0" w:line="259" w:lineRule="auto"/>
        <w:ind w:left="0" w:right="0" w:firstLine="0"/>
        <w:jc w:val="left"/>
        <w:rPr>
          <w:sz w:val="24"/>
          <w:szCs w:val="24"/>
        </w:rPr>
      </w:pPr>
      <w:r w:rsidRPr="001A471D">
        <w:rPr>
          <w:sz w:val="24"/>
          <w:szCs w:val="24"/>
        </w:rPr>
        <w:t xml:space="preserve"> </w:t>
      </w:r>
    </w:p>
    <w:p w14:paraId="2882AC23" w14:textId="0749FCCD" w:rsidR="00AB231D" w:rsidRPr="001A471D" w:rsidRDefault="00643B3D" w:rsidP="007E0DEA">
      <w:pPr>
        <w:ind w:right="0"/>
        <w:jc w:val="left"/>
        <w:rPr>
          <w:sz w:val="24"/>
          <w:szCs w:val="24"/>
        </w:rPr>
      </w:pPr>
      <w:r w:rsidRPr="001A471D">
        <w:rPr>
          <w:sz w:val="24"/>
          <w:szCs w:val="24"/>
        </w:rPr>
        <w:t xml:space="preserve">Zeal maintains an </w:t>
      </w:r>
      <w:r w:rsidR="000106EF" w:rsidRPr="001A471D">
        <w:rPr>
          <w:sz w:val="24"/>
          <w:szCs w:val="24"/>
        </w:rPr>
        <w:t>up-to-date</w:t>
      </w:r>
      <w:r w:rsidRPr="001A471D">
        <w:rPr>
          <w:sz w:val="24"/>
          <w:szCs w:val="24"/>
        </w:rPr>
        <w:t xml:space="preserve"> Register of Conflicts of Interest in which to record any identified conflicts of interest that have arisen, or which may arise, leading to a material risk of damage to the interest of one or more clients, resulting from services or activities carried out by or on behalf of Zeal.  </w:t>
      </w:r>
      <w:r w:rsidR="005F4F71" w:rsidRPr="001A471D">
        <w:rPr>
          <w:sz w:val="24"/>
          <w:szCs w:val="24"/>
        </w:rPr>
        <w:t>The registers will be maintained indefinitely.</w:t>
      </w:r>
    </w:p>
    <w:p w14:paraId="6C3ED17C" w14:textId="083413E1" w:rsidR="005F4F71" w:rsidRPr="001A471D" w:rsidRDefault="00643B3D" w:rsidP="00FE6386">
      <w:pPr>
        <w:spacing w:after="0" w:line="259" w:lineRule="auto"/>
        <w:ind w:left="0" w:right="0" w:firstLine="0"/>
        <w:jc w:val="left"/>
        <w:rPr>
          <w:sz w:val="24"/>
          <w:szCs w:val="24"/>
        </w:rPr>
      </w:pPr>
      <w:r w:rsidRPr="001A471D">
        <w:rPr>
          <w:sz w:val="24"/>
          <w:szCs w:val="24"/>
        </w:rPr>
        <w:t xml:space="preserve"> </w:t>
      </w:r>
    </w:p>
    <w:p w14:paraId="40F7828D" w14:textId="77777777" w:rsidR="005F4F71" w:rsidRPr="001A471D" w:rsidRDefault="005F4F71" w:rsidP="007E0DEA">
      <w:pPr>
        <w:ind w:right="0"/>
        <w:jc w:val="left"/>
        <w:rPr>
          <w:sz w:val="24"/>
          <w:szCs w:val="24"/>
        </w:rPr>
      </w:pPr>
    </w:p>
    <w:p w14:paraId="7258227A" w14:textId="77777777" w:rsidR="00AB231D" w:rsidRPr="00E673BC" w:rsidRDefault="00643B3D" w:rsidP="001A471D">
      <w:pPr>
        <w:pStyle w:val="Heading2"/>
      </w:pPr>
      <w:bookmarkStart w:id="6" w:name="_Toc221096101"/>
      <w:r w:rsidRPr="00E673BC">
        <w:t>MANAGING CONFLICTS OF INTEREST</w:t>
      </w:r>
      <w:bookmarkEnd w:id="6"/>
      <w:r w:rsidRPr="00E673BC">
        <w:t xml:space="preserve">  </w:t>
      </w:r>
    </w:p>
    <w:p w14:paraId="3A2F988F" w14:textId="77777777" w:rsidR="00AB231D" w:rsidRPr="001A471D" w:rsidRDefault="00643B3D" w:rsidP="007E0DEA">
      <w:pPr>
        <w:spacing w:after="0" w:line="259" w:lineRule="auto"/>
        <w:ind w:left="0" w:right="0" w:firstLine="0"/>
        <w:jc w:val="left"/>
        <w:rPr>
          <w:sz w:val="24"/>
          <w:szCs w:val="24"/>
        </w:rPr>
      </w:pPr>
      <w:r w:rsidRPr="001A471D">
        <w:rPr>
          <w:sz w:val="24"/>
          <w:szCs w:val="24"/>
        </w:rPr>
        <w:t xml:space="preserve"> </w:t>
      </w:r>
    </w:p>
    <w:p w14:paraId="4EFC71B3" w14:textId="50EB488C" w:rsidR="00AB231D" w:rsidRPr="001A471D" w:rsidRDefault="00643B3D" w:rsidP="007E0DEA">
      <w:pPr>
        <w:ind w:right="0"/>
        <w:jc w:val="left"/>
        <w:rPr>
          <w:sz w:val="24"/>
          <w:szCs w:val="24"/>
        </w:rPr>
      </w:pPr>
      <w:r w:rsidRPr="001A471D">
        <w:rPr>
          <w:sz w:val="24"/>
          <w:szCs w:val="24"/>
        </w:rPr>
        <w:t xml:space="preserve">Zeal is required to maintain and operate effective organisational and administrative arrangements with a view to taking all reasonable steps to prevent conflicts of interest from constituting or giving rise to a material risk or damage to the interests of our clients.  Zeal has implemented various systems and procedures </w:t>
      </w:r>
      <w:proofErr w:type="gramStart"/>
      <w:r w:rsidRPr="001A471D">
        <w:rPr>
          <w:sz w:val="24"/>
          <w:szCs w:val="24"/>
        </w:rPr>
        <w:t>so as to</w:t>
      </w:r>
      <w:proofErr w:type="gramEnd"/>
      <w:r w:rsidRPr="001A471D">
        <w:rPr>
          <w:sz w:val="24"/>
          <w:szCs w:val="24"/>
        </w:rPr>
        <w:t xml:space="preserve"> minimise the potential causes of conflicts of interest, wherever possible avoid material conflicts of interest, and to manage all conflicts of interest arising, including the following: </w:t>
      </w:r>
    </w:p>
    <w:p w14:paraId="45A2D25E" w14:textId="77777777" w:rsidR="00AB231D" w:rsidRPr="001A471D" w:rsidRDefault="00643B3D" w:rsidP="007E0DEA">
      <w:pPr>
        <w:spacing w:after="24" w:line="259" w:lineRule="auto"/>
        <w:ind w:left="0" w:right="0" w:firstLine="0"/>
        <w:jc w:val="left"/>
        <w:rPr>
          <w:sz w:val="24"/>
          <w:szCs w:val="24"/>
        </w:rPr>
      </w:pPr>
      <w:r w:rsidRPr="001A471D">
        <w:rPr>
          <w:sz w:val="24"/>
          <w:szCs w:val="24"/>
        </w:rPr>
        <w:t xml:space="preserve"> </w:t>
      </w:r>
    </w:p>
    <w:p w14:paraId="126D4109" w14:textId="6D4B15D6" w:rsidR="00AB231D" w:rsidRPr="001A471D" w:rsidRDefault="00643B3D" w:rsidP="007E0DEA">
      <w:pPr>
        <w:numPr>
          <w:ilvl w:val="0"/>
          <w:numId w:val="5"/>
        </w:numPr>
        <w:spacing w:line="239" w:lineRule="auto"/>
        <w:ind w:right="0" w:hanging="360"/>
        <w:jc w:val="left"/>
        <w:rPr>
          <w:sz w:val="24"/>
          <w:szCs w:val="24"/>
        </w:rPr>
      </w:pPr>
      <w:r w:rsidRPr="001A471D">
        <w:rPr>
          <w:sz w:val="24"/>
          <w:szCs w:val="24"/>
        </w:rPr>
        <w:t>Departmental structure, segregation of duties</w:t>
      </w:r>
      <w:r w:rsidR="0098435E" w:rsidRPr="001A471D">
        <w:rPr>
          <w:sz w:val="24"/>
          <w:szCs w:val="24"/>
        </w:rPr>
        <w:t>,</w:t>
      </w:r>
      <w:r w:rsidRPr="001A471D">
        <w:rPr>
          <w:sz w:val="24"/>
          <w:szCs w:val="24"/>
        </w:rPr>
        <w:t xml:space="preserve"> and staff supervision - Zeal has a defined department structure to provide segregation of duties to minimise any conflicts of interest. The Company Organisation Chart creates clear lines of authority allowing for the separate supervision of officers whose principal functions involve carrying out activities on behalf of, or providing services to, clients whose interests may conflict, or who otherwise represent different interests that may conflict including those of Zeal. Given the nature of Zeal’s business there can be occasions which could give rise to a conflict of interest and in these circumstances additional controls are in place to identify inappropriate behaviour. The </w:t>
      </w:r>
      <w:r w:rsidR="0098435E" w:rsidRPr="001A471D">
        <w:rPr>
          <w:sz w:val="24"/>
          <w:szCs w:val="24"/>
        </w:rPr>
        <w:t>Head of Compliance</w:t>
      </w:r>
      <w:r w:rsidRPr="001A471D">
        <w:rPr>
          <w:sz w:val="24"/>
          <w:szCs w:val="24"/>
        </w:rPr>
        <w:t xml:space="preserve"> undertakes regular reviews of each department’s operations and the roles undertaken by the individuals within the departments to ensure the departmental structures, segregation of duties and lines of authority continue to be appropriate. </w:t>
      </w:r>
    </w:p>
    <w:p w14:paraId="0464A46E" w14:textId="77777777" w:rsidR="00AB231D" w:rsidRPr="001A471D" w:rsidRDefault="00643B3D" w:rsidP="007E0DEA">
      <w:pPr>
        <w:spacing w:after="24" w:line="259" w:lineRule="auto"/>
        <w:ind w:left="0" w:right="0" w:firstLine="0"/>
        <w:jc w:val="left"/>
        <w:rPr>
          <w:sz w:val="24"/>
          <w:szCs w:val="24"/>
        </w:rPr>
      </w:pPr>
      <w:r w:rsidRPr="001A471D">
        <w:rPr>
          <w:sz w:val="24"/>
          <w:szCs w:val="24"/>
        </w:rPr>
        <w:t xml:space="preserve"> </w:t>
      </w:r>
    </w:p>
    <w:p w14:paraId="2404BF3E" w14:textId="77777777" w:rsidR="00AB231D" w:rsidRPr="001A471D" w:rsidRDefault="00643B3D" w:rsidP="007E0DEA">
      <w:pPr>
        <w:numPr>
          <w:ilvl w:val="0"/>
          <w:numId w:val="5"/>
        </w:numPr>
        <w:ind w:right="0" w:hanging="360"/>
        <w:jc w:val="left"/>
        <w:rPr>
          <w:sz w:val="24"/>
          <w:szCs w:val="24"/>
        </w:rPr>
      </w:pPr>
      <w:r w:rsidRPr="001A471D">
        <w:rPr>
          <w:sz w:val="24"/>
          <w:szCs w:val="24"/>
        </w:rPr>
        <w:t xml:space="preserve">Removal of remuneration links - Zeal removes any link wherever possible between the remuneration of any officer principally engaged in one activity from the remuneration of, or revenues generated by, different officers of the firm principally engaged in another activity, where a conflict of interest may arise in relation to those activities.  </w:t>
      </w:r>
    </w:p>
    <w:p w14:paraId="6529789A" w14:textId="77777777" w:rsidR="00AB231D" w:rsidRPr="001A471D" w:rsidRDefault="00643B3D" w:rsidP="007E0DEA">
      <w:pPr>
        <w:spacing w:after="24" w:line="259" w:lineRule="auto"/>
        <w:ind w:left="0" w:right="0" w:firstLine="0"/>
        <w:jc w:val="left"/>
        <w:rPr>
          <w:sz w:val="24"/>
          <w:szCs w:val="24"/>
        </w:rPr>
      </w:pPr>
      <w:r w:rsidRPr="001A471D">
        <w:rPr>
          <w:sz w:val="24"/>
          <w:szCs w:val="24"/>
        </w:rPr>
        <w:t xml:space="preserve"> </w:t>
      </w:r>
    </w:p>
    <w:p w14:paraId="030485F0" w14:textId="351BBF5A" w:rsidR="00AB231D" w:rsidRPr="001A471D" w:rsidRDefault="00643B3D" w:rsidP="007E0DEA">
      <w:pPr>
        <w:numPr>
          <w:ilvl w:val="0"/>
          <w:numId w:val="5"/>
        </w:numPr>
        <w:ind w:right="0" w:hanging="360"/>
        <w:jc w:val="left"/>
        <w:rPr>
          <w:sz w:val="24"/>
          <w:szCs w:val="24"/>
        </w:rPr>
      </w:pPr>
      <w:r w:rsidRPr="001A471D">
        <w:rPr>
          <w:sz w:val="24"/>
          <w:szCs w:val="24"/>
        </w:rPr>
        <w:t xml:space="preserve">Job Descriptions and </w:t>
      </w:r>
      <w:r w:rsidR="004D0235" w:rsidRPr="001A471D">
        <w:rPr>
          <w:sz w:val="24"/>
          <w:szCs w:val="24"/>
        </w:rPr>
        <w:t>S</w:t>
      </w:r>
      <w:r w:rsidRPr="001A471D">
        <w:rPr>
          <w:sz w:val="24"/>
          <w:szCs w:val="24"/>
        </w:rPr>
        <w:t xml:space="preserve">taff </w:t>
      </w:r>
      <w:r w:rsidR="004D0235" w:rsidRPr="001A471D">
        <w:rPr>
          <w:sz w:val="24"/>
          <w:szCs w:val="24"/>
        </w:rPr>
        <w:t>A</w:t>
      </w:r>
      <w:r w:rsidRPr="001A471D">
        <w:rPr>
          <w:sz w:val="24"/>
          <w:szCs w:val="24"/>
        </w:rPr>
        <w:t xml:space="preserve">ssessment - Employment duties are designed to limit the potential for conflicts of </w:t>
      </w:r>
      <w:proofErr w:type="gramStart"/>
      <w:r w:rsidRPr="001A471D">
        <w:rPr>
          <w:sz w:val="24"/>
          <w:szCs w:val="24"/>
        </w:rPr>
        <w:t>interest</w:t>
      </w:r>
      <w:proofErr w:type="gramEnd"/>
      <w:r w:rsidRPr="001A471D">
        <w:rPr>
          <w:sz w:val="24"/>
          <w:szCs w:val="24"/>
        </w:rPr>
        <w:t xml:space="preserve"> and all employees are issued with job descriptions to help prevent or limit an officer from exercising inappropriate influence over the way any other officer or group of officers carries out services or activities. All employees are regularly assessed for competency in their roles and are required to follow the internal procedures detailed in the Compliance Manual. </w:t>
      </w:r>
    </w:p>
    <w:p w14:paraId="5F93016E" w14:textId="77777777" w:rsidR="00AB231D" w:rsidRPr="001A471D" w:rsidRDefault="00643B3D" w:rsidP="007E0DEA">
      <w:pPr>
        <w:spacing w:after="21" w:line="259" w:lineRule="auto"/>
        <w:ind w:left="0" w:right="0" w:firstLine="0"/>
        <w:jc w:val="left"/>
        <w:rPr>
          <w:sz w:val="24"/>
          <w:szCs w:val="24"/>
        </w:rPr>
      </w:pPr>
      <w:r w:rsidRPr="001A471D">
        <w:rPr>
          <w:sz w:val="24"/>
          <w:szCs w:val="24"/>
        </w:rPr>
        <w:t xml:space="preserve"> </w:t>
      </w:r>
    </w:p>
    <w:p w14:paraId="25AAD07A" w14:textId="0488B33F" w:rsidR="00AB231D" w:rsidRPr="001A471D" w:rsidRDefault="00643B3D" w:rsidP="007E0DEA">
      <w:pPr>
        <w:numPr>
          <w:ilvl w:val="0"/>
          <w:numId w:val="5"/>
        </w:numPr>
        <w:ind w:right="0" w:hanging="360"/>
        <w:jc w:val="left"/>
        <w:rPr>
          <w:sz w:val="24"/>
          <w:szCs w:val="24"/>
        </w:rPr>
      </w:pPr>
      <w:r w:rsidRPr="001A471D">
        <w:rPr>
          <w:sz w:val="24"/>
          <w:szCs w:val="24"/>
        </w:rPr>
        <w:t xml:space="preserve">Training - Regular training is provided to staff on conflicts of interest and Zeal’s policies and procedures for managing them. </w:t>
      </w:r>
    </w:p>
    <w:p w14:paraId="250C97F0" w14:textId="77777777" w:rsidR="00AB231D" w:rsidRPr="001A471D" w:rsidRDefault="00643B3D" w:rsidP="007E0DEA">
      <w:pPr>
        <w:spacing w:after="24" w:line="259" w:lineRule="auto"/>
        <w:ind w:left="0" w:right="0" w:firstLine="0"/>
        <w:jc w:val="left"/>
        <w:rPr>
          <w:sz w:val="24"/>
          <w:szCs w:val="24"/>
        </w:rPr>
      </w:pPr>
      <w:r w:rsidRPr="001A471D">
        <w:rPr>
          <w:sz w:val="24"/>
          <w:szCs w:val="24"/>
        </w:rPr>
        <w:lastRenderedPageBreak/>
        <w:t xml:space="preserve"> </w:t>
      </w:r>
    </w:p>
    <w:p w14:paraId="6F2D8DD4" w14:textId="1A9C449A" w:rsidR="00AB231D" w:rsidRPr="001A471D" w:rsidRDefault="00643B3D" w:rsidP="007E0DEA">
      <w:pPr>
        <w:numPr>
          <w:ilvl w:val="0"/>
          <w:numId w:val="5"/>
        </w:numPr>
        <w:ind w:right="0" w:hanging="360"/>
        <w:jc w:val="left"/>
        <w:rPr>
          <w:sz w:val="24"/>
          <w:szCs w:val="24"/>
        </w:rPr>
      </w:pPr>
      <w:r w:rsidRPr="001A471D">
        <w:rPr>
          <w:sz w:val="24"/>
          <w:szCs w:val="24"/>
        </w:rPr>
        <w:t>Monitoring of ongoing service provision - Zeal monitors and take</w:t>
      </w:r>
      <w:r w:rsidR="000106EF" w:rsidRPr="001A471D">
        <w:rPr>
          <w:sz w:val="24"/>
          <w:szCs w:val="24"/>
        </w:rPr>
        <w:t>s</w:t>
      </w:r>
      <w:r w:rsidRPr="001A471D">
        <w:rPr>
          <w:sz w:val="24"/>
          <w:szCs w:val="24"/>
        </w:rPr>
        <w:t xml:space="preserve"> measures </w:t>
      </w:r>
      <w:r w:rsidR="00826868" w:rsidRPr="001A471D">
        <w:rPr>
          <w:sz w:val="24"/>
          <w:szCs w:val="24"/>
        </w:rPr>
        <w:t>(</w:t>
      </w:r>
      <w:r w:rsidRPr="001A471D">
        <w:rPr>
          <w:sz w:val="24"/>
          <w:szCs w:val="24"/>
        </w:rPr>
        <w:t>where identified as necessary</w:t>
      </w:r>
      <w:r w:rsidR="00826868" w:rsidRPr="001A471D">
        <w:rPr>
          <w:sz w:val="24"/>
          <w:szCs w:val="24"/>
        </w:rPr>
        <w:t>),</w:t>
      </w:r>
      <w:r w:rsidRPr="001A471D">
        <w:rPr>
          <w:sz w:val="24"/>
          <w:szCs w:val="24"/>
        </w:rPr>
        <w:t xml:space="preserve"> to prevent or control the simultaneous or sequential involvement of an officer in separate services or activities where such involvement may impair the proper management of conflicts of interest.  </w:t>
      </w:r>
    </w:p>
    <w:p w14:paraId="41A6EE55" w14:textId="77777777" w:rsidR="00AB231D" w:rsidRPr="001A471D" w:rsidRDefault="00643B3D" w:rsidP="007E0DEA">
      <w:pPr>
        <w:spacing w:after="24" w:line="259" w:lineRule="auto"/>
        <w:ind w:left="0" w:right="0" w:firstLine="0"/>
        <w:jc w:val="left"/>
        <w:rPr>
          <w:sz w:val="24"/>
          <w:szCs w:val="24"/>
        </w:rPr>
      </w:pPr>
      <w:r w:rsidRPr="001A471D">
        <w:rPr>
          <w:sz w:val="24"/>
          <w:szCs w:val="24"/>
        </w:rPr>
        <w:t xml:space="preserve"> </w:t>
      </w:r>
    </w:p>
    <w:p w14:paraId="3C121782" w14:textId="74919558" w:rsidR="00AB231D" w:rsidRPr="001A471D" w:rsidRDefault="00643B3D" w:rsidP="007E0DEA">
      <w:pPr>
        <w:numPr>
          <w:ilvl w:val="0"/>
          <w:numId w:val="5"/>
        </w:numPr>
        <w:ind w:right="0" w:hanging="360"/>
        <w:jc w:val="left"/>
        <w:rPr>
          <w:sz w:val="24"/>
          <w:szCs w:val="24"/>
        </w:rPr>
      </w:pPr>
      <w:r w:rsidRPr="001A471D">
        <w:rPr>
          <w:sz w:val="24"/>
          <w:szCs w:val="24"/>
        </w:rPr>
        <w:t xml:space="preserve">Independent Oversight - Where a conflict of interest arises </w:t>
      </w:r>
      <w:proofErr w:type="gramStart"/>
      <w:r w:rsidRPr="001A471D">
        <w:rPr>
          <w:sz w:val="24"/>
          <w:szCs w:val="24"/>
        </w:rPr>
        <w:t>as a result of</w:t>
      </w:r>
      <w:proofErr w:type="gramEnd"/>
      <w:r w:rsidRPr="001A471D">
        <w:rPr>
          <w:sz w:val="24"/>
          <w:szCs w:val="24"/>
        </w:rPr>
        <w:t xml:space="preserve"> the day-to-day services provided to clients, the matter is overseen and reviewed by the </w:t>
      </w:r>
      <w:r w:rsidR="00BF3F0F" w:rsidRPr="001A471D">
        <w:rPr>
          <w:sz w:val="24"/>
          <w:szCs w:val="24"/>
        </w:rPr>
        <w:t>Head of Compliance</w:t>
      </w:r>
      <w:r w:rsidRPr="001A471D">
        <w:rPr>
          <w:sz w:val="24"/>
          <w:szCs w:val="24"/>
        </w:rPr>
        <w:t xml:space="preserve"> and Senior Management of the Company, </w:t>
      </w:r>
      <w:proofErr w:type="gramStart"/>
      <w:r w:rsidRPr="001A471D">
        <w:rPr>
          <w:sz w:val="24"/>
          <w:szCs w:val="24"/>
        </w:rPr>
        <w:t>taking into account</w:t>
      </w:r>
      <w:proofErr w:type="gramEnd"/>
      <w:r w:rsidRPr="001A471D">
        <w:rPr>
          <w:sz w:val="24"/>
          <w:szCs w:val="24"/>
        </w:rPr>
        <w:t xml:space="preserve"> various factors including the different requirements of each client.  </w:t>
      </w:r>
    </w:p>
    <w:p w14:paraId="1D1CADE5" w14:textId="77777777" w:rsidR="00AB231D" w:rsidRPr="001A471D" w:rsidRDefault="00643B3D" w:rsidP="007E0DEA">
      <w:pPr>
        <w:spacing w:after="24" w:line="259" w:lineRule="auto"/>
        <w:ind w:left="0" w:right="0" w:firstLine="0"/>
        <w:jc w:val="left"/>
        <w:rPr>
          <w:sz w:val="24"/>
          <w:szCs w:val="24"/>
        </w:rPr>
      </w:pPr>
      <w:r w:rsidRPr="001A471D">
        <w:rPr>
          <w:sz w:val="24"/>
          <w:szCs w:val="24"/>
        </w:rPr>
        <w:t xml:space="preserve"> </w:t>
      </w:r>
    </w:p>
    <w:p w14:paraId="7047F198" w14:textId="77777777" w:rsidR="00AB231D" w:rsidRPr="001A471D" w:rsidRDefault="00643B3D" w:rsidP="007E0DEA">
      <w:pPr>
        <w:numPr>
          <w:ilvl w:val="0"/>
          <w:numId w:val="5"/>
        </w:numPr>
        <w:ind w:right="0" w:hanging="360"/>
        <w:jc w:val="left"/>
        <w:rPr>
          <w:sz w:val="24"/>
          <w:szCs w:val="24"/>
        </w:rPr>
      </w:pPr>
      <w:r w:rsidRPr="001A471D">
        <w:rPr>
          <w:sz w:val="24"/>
          <w:szCs w:val="24"/>
        </w:rPr>
        <w:t xml:space="preserve">Trade Order Management - Zeal has a policy in place governing client order priority, whereby all trading on behalf of Zeal, including principal trading, and trading on behalf of its clients should take place fairly and in due turn </w:t>
      </w:r>
      <w:proofErr w:type="gramStart"/>
      <w:r w:rsidRPr="001A471D">
        <w:rPr>
          <w:sz w:val="24"/>
          <w:szCs w:val="24"/>
        </w:rPr>
        <w:t>so as to</w:t>
      </w:r>
      <w:proofErr w:type="gramEnd"/>
      <w:r w:rsidRPr="001A471D">
        <w:rPr>
          <w:sz w:val="24"/>
          <w:szCs w:val="24"/>
        </w:rPr>
        <w:t xml:space="preserve"> avoid a potential conflict of interest.  </w:t>
      </w:r>
    </w:p>
    <w:p w14:paraId="130C5865" w14:textId="77777777" w:rsidR="00AB231D" w:rsidRPr="001A471D" w:rsidRDefault="00643B3D" w:rsidP="007E0DEA">
      <w:pPr>
        <w:spacing w:after="24" w:line="259" w:lineRule="auto"/>
        <w:ind w:left="0" w:right="0" w:firstLine="0"/>
        <w:jc w:val="left"/>
        <w:rPr>
          <w:sz w:val="24"/>
          <w:szCs w:val="24"/>
        </w:rPr>
      </w:pPr>
      <w:r w:rsidRPr="001A471D">
        <w:rPr>
          <w:sz w:val="24"/>
          <w:szCs w:val="24"/>
        </w:rPr>
        <w:t xml:space="preserve"> </w:t>
      </w:r>
    </w:p>
    <w:p w14:paraId="5BA7DE0D" w14:textId="77777777" w:rsidR="00AB231D" w:rsidRPr="001A471D" w:rsidRDefault="00643B3D" w:rsidP="007E0DEA">
      <w:pPr>
        <w:numPr>
          <w:ilvl w:val="0"/>
          <w:numId w:val="5"/>
        </w:numPr>
        <w:ind w:right="0" w:hanging="360"/>
        <w:jc w:val="left"/>
        <w:rPr>
          <w:sz w:val="24"/>
          <w:szCs w:val="24"/>
        </w:rPr>
      </w:pPr>
      <w:r w:rsidRPr="001A471D">
        <w:rPr>
          <w:sz w:val="24"/>
          <w:szCs w:val="24"/>
        </w:rPr>
        <w:t>Remuneration</w:t>
      </w:r>
      <w:r w:rsidRPr="001A471D">
        <w:rPr>
          <w:color w:val="FF0000"/>
          <w:sz w:val="24"/>
          <w:szCs w:val="24"/>
        </w:rPr>
        <w:t xml:space="preserve"> </w:t>
      </w:r>
      <w:r w:rsidRPr="001A471D">
        <w:rPr>
          <w:color w:val="auto"/>
          <w:sz w:val="24"/>
          <w:szCs w:val="24"/>
        </w:rPr>
        <w:t xml:space="preserve">- </w:t>
      </w:r>
      <w:r w:rsidRPr="001A471D">
        <w:rPr>
          <w:sz w:val="24"/>
          <w:szCs w:val="24"/>
        </w:rPr>
        <w:t xml:space="preserve">At Zeal, staff bonus and remuneration arrangements are carefully considered to ensure that conflicts do not inadvertently arise. </w:t>
      </w:r>
    </w:p>
    <w:p w14:paraId="51FE7DE0" w14:textId="77777777" w:rsidR="00AB231D" w:rsidRPr="001A471D" w:rsidRDefault="00643B3D" w:rsidP="007E0DEA">
      <w:pPr>
        <w:spacing w:after="24" w:line="259" w:lineRule="auto"/>
        <w:ind w:left="0" w:right="0" w:firstLine="0"/>
        <w:jc w:val="left"/>
        <w:rPr>
          <w:sz w:val="24"/>
          <w:szCs w:val="24"/>
        </w:rPr>
      </w:pPr>
      <w:r w:rsidRPr="001A471D">
        <w:rPr>
          <w:sz w:val="24"/>
          <w:szCs w:val="24"/>
        </w:rPr>
        <w:t xml:space="preserve"> </w:t>
      </w:r>
    </w:p>
    <w:p w14:paraId="2B2FDC75" w14:textId="7C77F923" w:rsidR="00AB231D" w:rsidRPr="001A471D" w:rsidRDefault="00643B3D" w:rsidP="007E0DEA">
      <w:pPr>
        <w:numPr>
          <w:ilvl w:val="0"/>
          <w:numId w:val="5"/>
        </w:numPr>
        <w:spacing w:line="239" w:lineRule="auto"/>
        <w:ind w:left="730" w:right="0" w:hanging="360"/>
        <w:jc w:val="left"/>
        <w:rPr>
          <w:sz w:val="24"/>
          <w:szCs w:val="24"/>
        </w:rPr>
      </w:pPr>
      <w:r w:rsidRPr="001A471D">
        <w:rPr>
          <w:sz w:val="24"/>
          <w:szCs w:val="24"/>
        </w:rPr>
        <w:t>Gifts, Inducements and Entertainment - Zeal maintains a Gifts, Inducements and Entertainment Policy whereby employee</w:t>
      </w:r>
      <w:r w:rsidR="00965082" w:rsidRPr="001A471D">
        <w:rPr>
          <w:sz w:val="24"/>
          <w:szCs w:val="24"/>
        </w:rPr>
        <w:t>s</w:t>
      </w:r>
      <w:r w:rsidRPr="001A471D">
        <w:rPr>
          <w:sz w:val="24"/>
          <w:szCs w:val="24"/>
        </w:rPr>
        <w:t xml:space="preserve"> may </w:t>
      </w:r>
      <w:r w:rsidR="00BF1DD0" w:rsidRPr="001A471D">
        <w:rPr>
          <w:sz w:val="24"/>
          <w:szCs w:val="24"/>
        </w:rPr>
        <w:t xml:space="preserve">not </w:t>
      </w:r>
      <w:r w:rsidRPr="001A471D">
        <w:rPr>
          <w:sz w:val="24"/>
          <w:szCs w:val="24"/>
        </w:rPr>
        <w:t xml:space="preserve">solicit or accept from any person, or give or offer to give to any person, any gift, inducement or other benefit that cannot properly be regarded as justifiable in all the circumstances and which might therefore influence either person’s independence or business judgement or which could create a conflict with any duty owed to Zeal or its clients. Staff may not accept gifts from, or provide gifts to, an individual or firm with whom they conduct, or intend to conduct, business on behalf of Zeal unless it can be demonstrated that no conflict of interest is created by doing so. This restriction does not include any special promotions which have been agreed by </w:t>
      </w:r>
      <w:r w:rsidR="00826868" w:rsidRPr="001A471D">
        <w:rPr>
          <w:sz w:val="24"/>
          <w:szCs w:val="24"/>
        </w:rPr>
        <w:t>the</w:t>
      </w:r>
      <w:r w:rsidRPr="001A471D">
        <w:rPr>
          <w:sz w:val="24"/>
          <w:szCs w:val="24"/>
        </w:rPr>
        <w:t xml:space="preserve"> Senior Management, nor does it cover corporate gifts and hospitality which </w:t>
      </w:r>
      <w:proofErr w:type="gramStart"/>
      <w:r w:rsidRPr="001A471D">
        <w:rPr>
          <w:sz w:val="24"/>
          <w:szCs w:val="24"/>
        </w:rPr>
        <w:t>are considered to be</w:t>
      </w:r>
      <w:proofErr w:type="gramEnd"/>
      <w:r w:rsidRPr="001A471D">
        <w:rPr>
          <w:sz w:val="24"/>
          <w:szCs w:val="24"/>
        </w:rPr>
        <w:t xml:space="preserve"> incidental to our standard business.  </w:t>
      </w:r>
    </w:p>
    <w:p w14:paraId="6629456D" w14:textId="77777777" w:rsidR="00AB231D" w:rsidRPr="001A471D" w:rsidRDefault="00643B3D" w:rsidP="007E0DEA">
      <w:pPr>
        <w:spacing w:after="0" w:line="259" w:lineRule="auto"/>
        <w:ind w:left="0" w:right="0" w:firstLine="0"/>
        <w:jc w:val="left"/>
        <w:rPr>
          <w:sz w:val="24"/>
          <w:szCs w:val="24"/>
        </w:rPr>
      </w:pPr>
      <w:r w:rsidRPr="001A471D">
        <w:rPr>
          <w:sz w:val="24"/>
          <w:szCs w:val="24"/>
        </w:rPr>
        <w:t xml:space="preserve"> </w:t>
      </w:r>
    </w:p>
    <w:p w14:paraId="58594707" w14:textId="77777777" w:rsidR="00AB231D" w:rsidRPr="001A471D" w:rsidRDefault="00643B3D" w:rsidP="007E0DEA">
      <w:pPr>
        <w:ind w:left="730" w:right="0"/>
        <w:jc w:val="left"/>
        <w:rPr>
          <w:sz w:val="24"/>
          <w:szCs w:val="24"/>
        </w:rPr>
      </w:pPr>
      <w:r w:rsidRPr="001A471D">
        <w:rPr>
          <w:sz w:val="24"/>
          <w:szCs w:val="24"/>
        </w:rPr>
        <w:t xml:space="preserve">Entertainment or hospitality provided by a member of staff must fall within predetermined maximum cost limits and should not in any event create any conflict of interest. Entertainment or hospitality accepted by an employee should be appropriate and the acceptance of such entertainment/hospitality should not create any conflict of interest. </w:t>
      </w:r>
    </w:p>
    <w:p w14:paraId="7406CEFA" w14:textId="77777777" w:rsidR="00AB231D" w:rsidRPr="001A471D" w:rsidRDefault="00643B3D" w:rsidP="007E0DEA">
      <w:pPr>
        <w:spacing w:after="0" w:line="259" w:lineRule="auto"/>
        <w:ind w:left="0" w:right="0" w:firstLine="0"/>
        <w:jc w:val="left"/>
        <w:rPr>
          <w:sz w:val="24"/>
          <w:szCs w:val="24"/>
        </w:rPr>
      </w:pPr>
      <w:r w:rsidRPr="001A471D">
        <w:rPr>
          <w:sz w:val="24"/>
          <w:szCs w:val="24"/>
        </w:rPr>
        <w:t xml:space="preserve"> </w:t>
      </w:r>
    </w:p>
    <w:p w14:paraId="443F3B31" w14:textId="77777777" w:rsidR="00AB231D" w:rsidRPr="001A471D" w:rsidRDefault="00643B3D" w:rsidP="007E0DEA">
      <w:pPr>
        <w:ind w:left="730" w:right="0"/>
        <w:jc w:val="left"/>
        <w:rPr>
          <w:sz w:val="24"/>
          <w:szCs w:val="24"/>
        </w:rPr>
      </w:pPr>
      <w:r w:rsidRPr="001A471D">
        <w:rPr>
          <w:sz w:val="24"/>
          <w:szCs w:val="24"/>
        </w:rPr>
        <w:t xml:space="preserve">These rules apply even if the direct recipient of the gift, entertainment, hospitality or other benefit is the spouse or a child of the staff member or some other third party.  </w:t>
      </w:r>
    </w:p>
    <w:p w14:paraId="48CE8FB5" w14:textId="77777777" w:rsidR="00AB231D" w:rsidRPr="001A471D" w:rsidRDefault="00643B3D" w:rsidP="007E0DEA">
      <w:pPr>
        <w:spacing w:after="0" w:line="259" w:lineRule="auto"/>
        <w:ind w:left="0" w:right="0" w:firstLine="0"/>
        <w:jc w:val="left"/>
        <w:rPr>
          <w:sz w:val="24"/>
          <w:szCs w:val="24"/>
        </w:rPr>
      </w:pPr>
      <w:r w:rsidRPr="001A471D">
        <w:rPr>
          <w:sz w:val="24"/>
          <w:szCs w:val="24"/>
        </w:rPr>
        <w:t xml:space="preserve"> </w:t>
      </w:r>
    </w:p>
    <w:p w14:paraId="18A260D3" w14:textId="033F5426" w:rsidR="00BF3F0F" w:rsidRPr="001A471D" w:rsidRDefault="00643B3D" w:rsidP="007E0DEA">
      <w:pPr>
        <w:ind w:left="730" w:right="0"/>
        <w:jc w:val="left"/>
        <w:rPr>
          <w:sz w:val="24"/>
          <w:szCs w:val="24"/>
        </w:rPr>
      </w:pPr>
      <w:r w:rsidRPr="001A471D">
        <w:rPr>
          <w:sz w:val="24"/>
          <w:szCs w:val="24"/>
        </w:rPr>
        <w:t xml:space="preserve">Staff are required to register with the Compliance Department details of gifts, entertainment or hospitality, whether given or received with an estimated value </w:t>
      </w:r>
      <w:proofErr w:type="gramStart"/>
      <w:r w:rsidRPr="001A471D">
        <w:rPr>
          <w:sz w:val="24"/>
          <w:szCs w:val="24"/>
        </w:rPr>
        <w:t>in excess of</w:t>
      </w:r>
      <w:proofErr w:type="gramEnd"/>
      <w:r w:rsidRPr="001A471D">
        <w:rPr>
          <w:sz w:val="24"/>
          <w:szCs w:val="24"/>
        </w:rPr>
        <w:t xml:space="preserve"> £200 and to seek guidance if in doubt about the suitability of the gift. The </w:t>
      </w:r>
      <w:r w:rsidR="00BF3F0F" w:rsidRPr="001A471D">
        <w:rPr>
          <w:sz w:val="24"/>
          <w:szCs w:val="24"/>
        </w:rPr>
        <w:t>Head of Compliance</w:t>
      </w:r>
      <w:r w:rsidRPr="001A471D">
        <w:rPr>
          <w:sz w:val="24"/>
          <w:szCs w:val="24"/>
        </w:rPr>
        <w:t xml:space="preserve"> maintains a Gifts, Entertainment and Hospitality Register and monitors all gifts, entertainment and hospitality given and received to ensure compliance with the Company policy.  </w:t>
      </w:r>
    </w:p>
    <w:p w14:paraId="40DC465A" w14:textId="2F8BEA1B" w:rsidR="00AB231D" w:rsidRPr="001A471D" w:rsidRDefault="00AB231D" w:rsidP="00FE6386">
      <w:pPr>
        <w:ind w:left="730" w:right="0"/>
        <w:jc w:val="left"/>
        <w:rPr>
          <w:sz w:val="24"/>
          <w:szCs w:val="24"/>
        </w:rPr>
      </w:pPr>
    </w:p>
    <w:p w14:paraId="20294F33" w14:textId="50C3F7F9" w:rsidR="00AB231D" w:rsidRPr="001A471D" w:rsidRDefault="00643B3D" w:rsidP="00FE6386">
      <w:pPr>
        <w:numPr>
          <w:ilvl w:val="0"/>
          <w:numId w:val="6"/>
        </w:numPr>
        <w:spacing w:after="149" w:line="239" w:lineRule="auto"/>
        <w:ind w:right="0" w:hanging="360"/>
        <w:jc w:val="left"/>
        <w:rPr>
          <w:sz w:val="24"/>
          <w:szCs w:val="24"/>
        </w:rPr>
      </w:pPr>
      <w:r w:rsidRPr="001A471D">
        <w:rPr>
          <w:sz w:val="24"/>
          <w:szCs w:val="24"/>
        </w:rPr>
        <w:t>Personal conflicts</w:t>
      </w:r>
      <w:r w:rsidRPr="001A471D">
        <w:rPr>
          <w:b/>
          <w:sz w:val="24"/>
          <w:szCs w:val="24"/>
        </w:rPr>
        <w:t xml:space="preserve"> - </w:t>
      </w:r>
      <w:r w:rsidRPr="001A471D">
        <w:rPr>
          <w:sz w:val="24"/>
          <w:szCs w:val="24"/>
        </w:rPr>
        <w:t xml:space="preserve">Company policy prevents employees from accepting roles or directorships with companies outside Zeal Capital Market (UK) Ltd or affiliated companies, unless prior approval has been granted from the </w:t>
      </w:r>
      <w:r w:rsidR="00BF3F0F" w:rsidRPr="001A471D">
        <w:rPr>
          <w:sz w:val="24"/>
          <w:szCs w:val="24"/>
        </w:rPr>
        <w:t>Head of Compliance</w:t>
      </w:r>
      <w:r w:rsidRPr="001A471D">
        <w:rPr>
          <w:sz w:val="24"/>
          <w:szCs w:val="24"/>
        </w:rPr>
        <w:t xml:space="preserve">. Zeal has specific internal controls and procedures to ensure that no conflict of interest arises through personal account dealing by company directors, sales, trading or research staff. </w:t>
      </w:r>
    </w:p>
    <w:p w14:paraId="6BD00BFA" w14:textId="77777777" w:rsidR="00AB231D" w:rsidRPr="001A471D" w:rsidRDefault="00643B3D" w:rsidP="007E0DEA">
      <w:pPr>
        <w:numPr>
          <w:ilvl w:val="0"/>
          <w:numId w:val="6"/>
        </w:numPr>
        <w:ind w:right="0" w:hanging="360"/>
        <w:jc w:val="left"/>
        <w:rPr>
          <w:sz w:val="24"/>
          <w:szCs w:val="24"/>
        </w:rPr>
      </w:pPr>
      <w:r w:rsidRPr="001A471D">
        <w:rPr>
          <w:sz w:val="24"/>
          <w:szCs w:val="24"/>
        </w:rPr>
        <w:t xml:space="preserve">Personal Account Dealing - All employees are bound by the requirements of Zeal’s Personal Account Dealing Notice which has been established to ensure that personal account dealing by members of staff comply with the FCA rules. Under the Personal Account Dealing Notice staff can only undertake personal investment activities with first prior written general permission to do so, and which then:  </w:t>
      </w:r>
    </w:p>
    <w:p w14:paraId="2768555B" w14:textId="77777777" w:rsidR="00AB231D" w:rsidRPr="001A471D" w:rsidRDefault="00643B3D" w:rsidP="007E0DEA">
      <w:pPr>
        <w:spacing w:after="11" w:line="259" w:lineRule="auto"/>
        <w:ind w:left="0" w:right="0" w:firstLine="0"/>
        <w:jc w:val="left"/>
        <w:rPr>
          <w:sz w:val="24"/>
          <w:szCs w:val="24"/>
        </w:rPr>
      </w:pPr>
      <w:r w:rsidRPr="001A471D">
        <w:rPr>
          <w:sz w:val="24"/>
          <w:szCs w:val="24"/>
        </w:rPr>
        <w:t xml:space="preserve"> </w:t>
      </w:r>
    </w:p>
    <w:p w14:paraId="689F4E4F" w14:textId="77777777" w:rsidR="00AB231D" w:rsidRPr="001A471D" w:rsidRDefault="00643B3D" w:rsidP="007E0DEA">
      <w:pPr>
        <w:numPr>
          <w:ilvl w:val="1"/>
          <w:numId w:val="6"/>
        </w:numPr>
        <w:ind w:right="0" w:hanging="360"/>
        <w:jc w:val="left"/>
        <w:rPr>
          <w:sz w:val="24"/>
          <w:szCs w:val="24"/>
        </w:rPr>
      </w:pPr>
      <w:r w:rsidRPr="001A471D">
        <w:rPr>
          <w:sz w:val="24"/>
          <w:szCs w:val="24"/>
        </w:rPr>
        <w:t xml:space="preserve">do not breach applicable law or regulation; </w:t>
      </w:r>
    </w:p>
    <w:p w14:paraId="428C2D20" w14:textId="77777777" w:rsidR="00AB231D" w:rsidRPr="001A471D" w:rsidRDefault="00643B3D" w:rsidP="007E0DEA">
      <w:pPr>
        <w:numPr>
          <w:ilvl w:val="1"/>
          <w:numId w:val="6"/>
        </w:numPr>
        <w:ind w:right="0" w:hanging="360"/>
        <w:jc w:val="left"/>
        <w:rPr>
          <w:sz w:val="24"/>
          <w:szCs w:val="24"/>
        </w:rPr>
      </w:pPr>
      <w:r w:rsidRPr="001A471D">
        <w:rPr>
          <w:sz w:val="24"/>
          <w:szCs w:val="24"/>
        </w:rPr>
        <w:t xml:space="preserve">do not unduly distract from their employment responsibilities, and  </w:t>
      </w:r>
    </w:p>
    <w:p w14:paraId="16AC0B34" w14:textId="77777777" w:rsidR="00AB231D" w:rsidRPr="001A471D" w:rsidRDefault="00643B3D" w:rsidP="007E0DEA">
      <w:pPr>
        <w:numPr>
          <w:ilvl w:val="1"/>
          <w:numId w:val="6"/>
        </w:numPr>
        <w:ind w:right="0" w:hanging="360"/>
        <w:jc w:val="left"/>
        <w:rPr>
          <w:sz w:val="24"/>
          <w:szCs w:val="24"/>
        </w:rPr>
      </w:pPr>
      <w:r w:rsidRPr="001A471D">
        <w:rPr>
          <w:sz w:val="24"/>
          <w:szCs w:val="24"/>
        </w:rPr>
        <w:t xml:space="preserve">do not create an unacceptable risk to the Company’s reputation.  </w:t>
      </w:r>
    </w:p>
    <w:p w14:paraId="613696EA" w14:textId="77777777" w:rsidR="00AB231D" w:rsidRPr="001A471D" w:rsidRDefault="00643B3D" w:rsidP="007E0DEA">
      <w:pPr>
        <w:spacing w:after="0" w:line="259" w:lineRule="auto"/>
        <w:ind w:left="708" w:right="0" w:firstLine="0"/>
        <w:jc w:val="left"/>
        <w:rPr>
          <w:sz w:val="24"/>
          <w:szCs w:val="24"/>
        </w:rPr>
      </w:pPr>
      <w:r w:rsidRPr="001A471D">
        <w:rPr>
          <w:sz w:val="24"/>
          <w:szCs w:val="24"/>
        </w:rPr>
        <w:t xml:space="preserve"> </w:t>
      </w:r>
    </w:p>
    <w:p w14:paraId="064884B9" w14:textId="77777777" w:rsidR="00AB231D" w:rsidRPr="001A471D" w:rsidRDefault="00643B3D" w:rsidP="007E0DEA">
      <w:pPr>
        <w:ind w:left="730" w:right="0"/>
        <w:jc w:val="left"/>
        <w:rPr>
          <w:sz w:val="24"/>
          <w:szCs w:val="24"/>
        </w:rPr>
      </w:pPr>
      <w:r w:rsidRPr="001A471D">
        <w:rPr>
          <w:sz w:val="24"/>
          <w:szCs w:val="24"/>
        </w:rPr>
        <w:t xml:space="preserve">Transactions should also be free from business and ethical conflicts of interest. Employees must never misuse proprietary or client confidential information in their personal dealings and must ensure that clients are never disadvantaged </w:t>
      </w:r>
      <w:proofErr w:type="gramStart"/>
      <w:r w:rsidRPr="001A471D">
        <w:rPr>
          <w:sz w:val="24"/>
          <w:szCs w:val="24"/>
        </w:rPr>
        <w:t>as a result of</w:t>
      </w:r>
      <w:proofErr w:type="gramEnd"/>
      <w:r w:rsidRPr="001A471D">
        <w:rPr>
          <w:sz w:val="24"/>
          <w:szCs w:val="24"/>
        </w:rPr>
        <w:t xml:space="preserve"> their dealings. </w:t>
      </w:r>
    </w:p>
    <w:p w14:paraId="27186E66" w14:textId="77777777" w:rsidR="00AB231D" w:rsidRPr="001A471D" w:rsidRDefault="00643B3D" w:rsidP="007E0DEA">
      <w:pPr>
        <w:spacing w:after="0" w:line="259" w:lineRule="auto"/>
        <w:ind w:left="0" w:right="0" w:firstLine="0"/>
        <w:jc w:val="left"/>
        <w:rPr>
          <w:sz w:val="24"/>
          <w:szCs w:val="24"/>
        </w:rPr>
      </w:pPr>
      <w:r w:rsidRPr="001A471D">
        <w:rPr>
          <w:sz w:val="24"/>
          <w:szCs w:val="24"/>
        </w:rPr>
        <w:t xml:space="preserve"> </w:t>
      </w:r>
    </w:p>
    <w:p w14:paraId="6F4FF394" w14:textId="090CDAE2" w:rsidR="00AB231D" w:rsidRPr="001A471D" w:rsidRDefault="00643B3D" w:rsidP="007E0DEA">
      <w:pPr>
        <w:ind w:left="730" w:right="0"/>
        <w:jc w:val="left"/>
        <w:rPr>
          <w:sz w:val="24"/>
          <w:szCs w:val="24"/>
        </w:rPr>
      </w:pPr>
      <w:r w:rsidRPr="001A471D">
        <w:rPr>
          <w:sz w:val="24"/>
          <w:szCs w:val="24"/>
        </w:rPr>
        <w:t xml:space="preserve">All transactions undertaken by employees </w:t>
      </w:r>
      <w:proofErr w:type="gramStart"/>
      <w:r w:rsidRPr="001A471D">
        <w:rPr>
          <w:sz w:val="24"/>
          <w:szCs w:val="24"/>
        </w:rPr>
        <w:t>have to</w:t>
      </w:r>
      <w:proofErr w:type="gramEnd"/>
      <w:r w:rsidRPr="001A471D">
        <w:rPr>
          <w:sz w:val="24"/>
          <w:szCs w:val="24"/>
        </w:rPr>
        <w:t xml:space="preserve"> be reported to, and are actively monitored by, the </w:t>
      </w:r>
      <w:r w:rsidR="00BF3F0F" w:rsidRPr="001A471D">
        <w:rPr>
          <w:sz w:val="24"/>
          <w:szCs w:val="24"/>
        </w:rPr>
        <w:t>Head of Compliance</w:t>
      </w:r>
      <w:r w:rsidRPr="001A471D">
        <w:rPr>
          <w:sz w:val="24"/>
          <w:szCs w:val="24"/>
        </w:rPr>
        <w:t xml:space="preserve">. </w:t>
      </w:r>
    </w:p>
    <w:p w14:paraId="69405B44" w14:textId="77777777" w:rsidR="00AB231D" w:rsidRPr="001A471D" w:rsidRDefault="00643B3D" w:rsidP="007E0DEA">
      <w:pPr>
        <w:spacing w:after="24" w:line="259" w:lineRule="auto"/>
        <w:ind w:left="0" w:right="0" w:firstLine="0"/>
        <w:jc w:val="left"/>
        <w:rPr>
          <w:sz w:val="24"/>
          <w:szCs w:val="24"/>
        </w:rPr>
      </w:pPr>
      <w:r w:rsidRPr="001A471D">
        <w:rPr>
          <w:sz w:val="24"/>
          <w:szCs w:val="24"/>
        </w:rPr>
        <w:t xml:space="preserve"> </w:t>
      </w:r>
    </w:p>
    <w:p w14:paraId="64FA2C1F" w14:textId="77777777" w:rsidR="00AB231D" w:rsidRPr="001A471D" w:rsidRDefault="00643B3D" w:rsidP="007E0DEA">
      <w:pPr>
        <w:numPr>
          <w:ilvl w:val="0"/>
          <w:numId w:val="6"/>
        </w:numPr>
        <w:ind w:right="0" w:hanging="360"/>
        <w:jc w:val="left"/>
        <w:rPr>
          <w:sz w:val="24"/>
          <w:szCs w:val="24"/>
        </w:rPr>
      </w:pPr>
      <w:r w:rsidRPr="001A471D">
        <w:rPr>
          <w:sz w:val="24"/>
          <w:szCs w:val="24"/>
        </w:rPr>
        <w:t xml:space="preserve">Data Access - Access to data on Company computer drives is restricted </w:t>
      </w:r>
      <w:proofErr w:type="gramStart"/>
      <w:r w:rsidRPr="001A471D">
        <w:rPr>
          <w:sz w:val="24"/>
          <w:szCs w:val="24"/>
        </w:rPr>
        <w:t>by the use of</w:t>
      </w:r>
      <w:proofErr w:type="gramEnd"/>
      <w:r w:rsidRPr="001A471D">
        <w:rPr>
          <w:sz w:val="24"/>
          <w:szCs w:val="24"/>
        </w:rPr>
        <w:t xml:space="preserve"> passwords and user </w:t>
      </w:r>
      <w:proofErr w:type="gramStart"/>
      <w:r w:rsidRPr="001A471D">
        <w:rPr>
          <w:sz w:val="24"/>
          <w:szCs w:val="24"/>
        </w:rPr>
        <w:t>ID’s</w:t>
      </w:r>
      <w:proofErr w:type="gramEnd"/>
      <w:r w:rsidRPr="001A471D">
        <w:rPr>
          <w:sz w:val="24"/>
          <w:szCs w:val="24"/>
        </w:rPr>
        <w:t xml:space="preserve">. Computers are automatically locked if unattended for any short period of time. Employees are regularly reminded of the importance of data protection.  </w:t>
      </w:r>
    </w:p>
    <w:p w14:paraId="6C7B9B18" w14:textId="77777777" w:rsidR="00AB231D" w:rsidRPr="001A471D" w:rsidRDefault="00643B3D" w:rsidP="007E0DEA">
      <w:pPr>
        <w:spacing w:after="24" w:line="259" w:lineRule="auto"/>
        <w:ind w:left="720" w:right="0" w:firstLine="0"/>
        <w:jc w:val="left"/>
        <w:rPr>
          <w:sz w:val="24"/>
          <w:szCs w:val="24"/>
        </w:rPr>
      </w:pPr>
      <w:r w:rsidRPr="001A471D">
        <w:rPr>
          <w:sz w:val="24"/>
          <w:szCs w:val="24"/>
        </w:rPr>
        <w:t xml:space="preserve"> </w:t>
      </w:r>
    </w:p>
    <w:p w14:paraId="5CF9CEE5" w14:textId="4CC6FA0D" w:rsidR="00AB231D" w:rsidRPr="001A471D" w:rsidRDefault="00643B3D" w:rsidP="007E0DEA">
      <w:pPr>
        <w:numPr>
          <w:ilvl w:val="0"/>
          <w:numId w:val="6"/>
        </w:numPr>
        <w:ind w:right="0" w:hanging="360"/>
        <w:jc w:val="left"/>
        <w:rPr>
          <w:sz w:val="24"/>
          <w:szCs w:val="24"/>
        </w:rPr>
      </w:pPr>
      <w:r w:rsidRPr="001A471D">
        <w:rPr>
          <w:sz w:val="24"/>
          <w:szCs w:val="24"/>
        </w:rPr>
        <w:t xml:space="preserve">Information Releases - Employees may not release or disclose relevant information to another party without ensuring that there is a clear </w:t>
      </w:r>
      <w:r w:rsidR="007C3083" w:rsidRPr="001A471D">
        <w:rPr>
          <w:sz w:val="24"/>
          <w:szCs w:val="24"/>
        </w:rPr>
        <w:t>“</w:t>
      </w:r>
      <w:r w:rsidRPr="001A471D">
        <w:rPr>
          <w:sz w:val="24"/>
          <w:szCs w:val="24"/>
        </w:rPr>
        <w:t>need to know</w:t>
      </w:r>
      <w:r w:rsidR="007C3083" w:rsidRPr="001A471D">
        <w:rPr>
          <w:sz w:val="24"/>
          <w:szCs w:val="24"/>
        </w:rPr>
        <w:t>”</w:t>
      </w:r>
      <w:r w:rsidRPr="001A471D">
        <w:rPr>
          <w:sz w:val="24"/>
          <w:szCs w:val="24"/>
        </w:rPr>
        <w:t xml:space="preserve"> basis for the recipient</w:t>
      </w:r>
      <w:r w:rsidR="007C3083" w:rsidRPr="001A471D">
        <w:rPr>
          <w:sz w:val="24"/>
          <w:szCs w:val="24"/>
        </w:rPr>
        <w:t>,</w:t>
      </w:r>
      <w:r w:rsidRPr="001A471D">
        <w:rPr>
          <w:sz w:val="24"/>
          <w:szCs w:val="24"/>
        </w:rPr>
        <w:t xml:space="preserve"> and that they are made aware of the requirement to treat the information received as confidential. </w:t>
      </w:r>
    </w:p>
    <w:p w14:paraId="768305AC" w14:textId="77777777" w:rsidR="00AB231D" w:rsidRPr="001A471D" w:rsidRDefault="00643B3D" w:rsidP="007E0DEA">
      <w:pPr>
        <w:spacing w:after="24" w:line="259" w:lineRule="auto"/>
        <w:ind w:left="720" w:right="0" w:firstLine="0"/>
        <w:jc w:val="left"/>
        <w:rPr>
          <w:sz w:val="24"/>
          <w:szCs w:val="24"/>
        </w:rPr>
      </w:pPr>
      <w:r w:rsidRPr="001A471D">
        <w:rPr>
          <w:sz w:val="24"/>
          <w:szCs w:val="24"/>
        </w:rPr>
        <w:t xml:space="preserve"> </w:t>
      </w:r>
    </w:p>
    <w:p w14:paraId="3C78E960" w14:textId="41449FA0" w:rsidR="00AB231D" w:rsidRPr="001A471D" w:rsidRDefault="00643B3D" w:rsidP="00AC7772">
      <w:pPr>
        <w:numPr>
          <w:ilvl w:val="0"/>
          <w:numId w:val="6"/>
        </w:numPr>
        <w:ind w:right="0" w:hanging="360"/>
        <w:jc w:val="left"/>
        <w:rPr>
          <w:sz w:val="24"/>
          <w:szCs w:val="24"/>
        </w:rPr>
      </w:pPr>
      <w:r w:rsidRPr="001A471D">
        <w:rPr>
          <w:sz w:val="24"/>
          <w:szCs w:val="24"/>
        </w:rPr>
        <w:t xml:space="preserve">External business interests - Unless granted prior written consent from Senior </w:t>
      </w:r>
      <w:proofErr w:type="gramStart"/>
      <w:r w:rsidRPr="001A471D">
        <w:rPr>
          <w:sz w:val="24"/>
          <w:szCs w:val="24"/>
        </w:rPr>
        <w:t>Management, or</w:t>
      </w:r>
      <w:proofErr w:type="gramEnd"/>
      <w:r w:rsidRPr="001A471D">
        <w:rPr>
          <w:sz w:val="24"/>
          <w:szCs w:val="24"/>
        </w:rPr>
        <w:t xml:space="preserve"> specifically permitted to under their terms of their employment, employees are not</w:t>
      </w:r>
      <w:r w:rsidR="00965082" w:rsidRPr="001A471D">
        <w:rPr>
          <w:sz w:val="24"/>
          <w:szCs w:val="24"/>
        </w:rPr>
        <w:t xml:space="preserve"> </w:t>
      </w:r>
      <w:r w:rsidRPr="001A471D">
        <w:rPr>
          <w:sz w:val="24"/>
          <w:szCs w:val="24"/>
        </w:rPr>
        <w:t xml:space="preserve">allowed to engage or have an interest in any business which is or may be in competition with Zeal or which would involve the use of Company time, property, facilities or resources. </w:t>
      </w:r>
    </w:p>
    <w:p w14:paraId="059DED55" w14:textId="77777777" w:rsidR="00AB231D" w:rsidRPr="001A471D" w:rsidRDefault="00643B3D" w:rsidP="007E0DEA">
      <w:pPr>
        <w:spacing w:after="24" w:line="259" w:lineRule="auto"/>
        <w:ind w:left="0" w:right="0" w:firstLine="0"/>
        <w:jc w:val="left"/>
        <w:rPr>
          <w:sz w:val="24"/>
          <w:szCs w:val="24"/>
        </w:rPr>
      </w:pPr>
      <w:r w:rsidRPr="001A471D">
        <w:rPr>
          <w:sz w:val="24"/>
          <w:szCs w:val="24"/>
        </w:rPr>
        <w:t xml:space="preserve"> </w:t>
      </w:r>
    </w:p>
    <w:p w14:paraId="16A6871C" w14:textId="1AC060B3" w:rsidR="00AB231D" w:rsidRPr="001A471D" w:rsidRDefault="00643B3D" w:rsidP="007E0DEA">
      <w:pPr>
        <w:numPr>
          <w:ilvl w:val="0"/>
          <w:numId w:val="6"/>
        </w:numPr>
        <w:ind w:right="0" w:hanging="360"/>
        <w:jc w:val="left"/>
        <w:rPr>
          <w:sz w:val="24"/>
          <w:szCs w:val="24"/>
        </w:rPr>
      </w:pPr>
      <w:r w:rsidRPr="001A471D">
        <w:rPr>
          <w:sz w:val="24"/>
          <w:szCs w:val="24"/>
        </w:rPr>
        <w:t>Independence Policy - Situations may arise where it is appropriate to manage conflicts of interest by requiring employees to adhere to and observe a policy of independence. I</w:t>
      </w:r>
      <w:r w:rsidR="00965082" w:rsidRPr="001A471D">
        <w:rPr>
          <w:sz w:val="24"/>
          <w:szCs w:val="24"/>
        </w:rPr>
        <w:t>n</w:t>
      </w:r>
      <w:r w:rsidRPr="001A471D">
        <w:rPr>
          <w:sz w:val="24"/>
          <w:szCs w:val="24"/>
        </w:rPr>
        <w:t xml:space="preserve"> such an event staff will be required to sign an undertaking to disregard relevant conflicts of interest in discharging their functions. </w:t>
      </w:r>
    </w:p>
    <w:p w14:paraId="0D99FD9D" w14:textId="77777777" w:rsidR="00AB231D" w:rsidRPr="001A471D" w:rsidRDefault="00643B3D" w:rsidP="007E0DEA">
      <w:pPr>
        <w:spacing w:after="24" w:line="259" w:lineRule="auto"/>
        <w:ind w:left="720" w:right="0" w:firstLine="0"/>
        <w:jc w:val="left"/>
        <w:rPr>
          <w:sz w:val="24"/>
          <w:szCs w:val="24"/>
        </w:rPr>
      </w:pPr>
      <w:r w:rsidRPr="001A471D">
        <w:rPr>
          <w:sz w:val="24"/>
          <w:szCs w:val="24"/>
        </w:rPr>
        <w:t xml:space="preserve"> </w:t>
      </w:r>
    </w:p>
    <w:p w14:paraId="67A32B9A" w14:textId="77777777" w:rsidR="00AB231D" w:rsidRPr="001A471D" w:rsidRDefault="00643B3D" w:rsidP="007E0DEA">
      <w:pPr>
        <w:numPr>
          <w:ilvl w:val="0"/>
          <w:numId w:val="6"/>
        </w:numPr>
        <w:ind w:right="0" w:hanging="360"/>
        <w:jc w:val="left"/>
        <w:rPr>
          <w:sz w:val="24"/>
          <w:szCs w:val="24"/>
        </w:rPr>
      </w:pPr>
      <w:r w:rsidRPr="001A471D">
        <w:rPr>
          <w:sz w:val="24"/>
          <w:szCs w:val="24"/>
        </w:rPr>
        <w:lastRenderedPageBreak/>
        <w:t xml:space="preserve">Public Interest Disclosure - All employees are made aware of The Public Disclosure Act 1998 (PIDA) which allows individuals to disclose certain issues to </w:t>
      </w:r>
      <w:proofErr w:type="gramStart"/>
      <w:r w:rsidRPr="001A471D">
        <w:rPr>
          <w:sz w:val="24"/>
          <w:szCs w:val="24"/>
        </w:rPr>
        <w:t>particular external</w:t>
      </w:r>
      <w:proofErr w:type="gramEnd"/>
      <w:r w:rsidRPr="001A471D">
        <w:rPr>
          <w:sz w:val="24"/>
          <w:szCs w:val="24"/>
        </w:rPr>
        <w:t xml:space="preserve"> parties where there is good reason to believe that internal disclosure will not be taken seriously or will cause the member of staff to be penalised in some way. </w:t>
      </w:r>
    </w:p>
    <w:p w14:paraId="79CC9C4B" w14:textId="77777777" w:rsidR="00AB231D" w:rsidRPr="001A471D" w:rsidRDefault="00643B3D" w:rsidP="007E0DEA">
      <w:pPr>
        <w:spacing w:after="0" w:line="259" w:lineRule="auto"/>
        <w:ind w:left="0" w:right="0" w:firstLine="0"/>
        <w:jc w:val="left"/>
        <w:rPr>
          <w:sz w:val="24"/>
          <w:szCs w:val="24"/>
        </w:rPr>
      </w:pPr>
      <w:r w:rsidRPr="001A471D">
        <w:rPr>
          <w:sz w:val="24"/>
          <w:szCs w:val="24"/>
        </w:rPr>
        <w:t xml:space="preserve"> </w:t>
      </w:r>
    </w:p>
    <w:p w14:paraId="3994D1EC" w14:textId="77777777" w:rsidR="00AB231D" w:rsidRPr="00E673BC" w:rsidRDefault="00643B3D" w:rsidP="001A471D">
      <w:pPr>
        <w:pStyle w:val="Heading2"/>
      </w:pPr>
      <w:bookmarkStart w:id="7" w:name="_Toc221096102"/>
      <w:r w:rsidRPr="00E673BC">
        <w:t>DISCLOSURE OR WITHDRAWING A SERVICE</w:t>
      </w:r>
      <w:bookmarkEnd w:id="7"/>
      <w:r w:rsidRPr="00E673BC">
        <w:t xml:space="preserve">  </w:t>
      </w:r>
    </w:p>
    <w:p w14:paraId="1D461B23" w14:textId="77777777" w:rsidR="00AB231D" w:rsidRPr="001A471D" w:rsidRDefault="00643B3D" w:rsidP="007E0DEA">
      <w:pPr>
        <w:spacing w:after="0" w:line="259" w:lineRule="auto"/>
        <w:ind w:left="0" w:right="0" w:firstLine="0"/>
        <w:jc w:val="left"/>
        <w:rPr>
          <w:sz w:val="24"/>
          <w:szCs w:val="24"/>
        </w:rPr>
      </w:pPr>
      <w:r w:rsidRPr="001A471D">
        <w:rPr>
          <w:sz w:val="24"/>
          <w:szCs w:val="24"/>
        </w:rPr>
        <w:t xml:space="preserve"> </w:t>
      </w:r>
    </w:p>
    <w:p w14:paraId="258BBD5F" w14:textId="77777777" w:rsidR="00AB231D" w:rsidRPr="001A471D" w:rsidRDefault="00643B3D" w:rsidP="007E0DEA">
      <w:pPr>
        <w:ind w:right="0"/>
        <w:jc w:val="left"/>
        <w:rPr>
          <w:sz w:val="24"/>
          <w:szCs w:val="24"/>
        </w:rPr>
      </w:pPr>
      <w:r w:rsidRPr="001A471D">
        <w:rPr>
          <w:sz w:val="24"/>
          <w:szCs w:val="24"/>
        </w:rPr>
        <w:t xml:space="preserve">Despite the arrangements the firm has put in place to manage conflicts of interests, it may not be possible to prevent some conflicts of interest from arising which could materially act to the detriment of a client. In that case, Zeal will endeavour to manage that conflict of interest by:  </w:t>
      </w:r>
    </w:p>
    <w:p w14:paraId="7CECAD11" w14:textId="77777777" w:rsidR="00AB231D" w:rsidRPr="001A471D" w:rsidRDefault="00643B3D" w:rsidP="007E0DEA">
      <w:pPr>
        <w:spacing w:after="0" w:line="259" w:lineRule="auto"/>
        <w:ind w:left="0" w:right="0" w:firstLine="0"/>
        <w:jc w:val="left"/>
        <w:rPr>
          <w:sz w:val="24"/>
          <w:szCs w:val="24"/>
        </w:rPr>
      </w:pPr>
      <w:r w:rsidRPr="001A471D">
        <w:rPr>
          <w:sz w:val="24"/>
          <w:szCs w:val="24"/>
        </w:rPr>
        <w:t xml:space="preserve"> </w:t>
      </w:r>
    </w:p>
    <w:p w14:paraId="1EB850ED" w14:textId="77777777" w:rsidR="007E0DEA" w:rsidRPr="001A471D" w:rsidRDefault="007E0DEA" w:rsidP="007E0DEA">
      <w:pPr>
        <w:ind w:left="730" w:right="0" w:firstLine="0"/>
        <w:jc w:val="left"/>
        <w:rPr>
          <w:sz w:val="24"/>
          <w:szCs w:val="24"/>
        </w:rPr>
      </w:pPr>
      <w:r w:rsidRPr="001A471D">
        <w:rPr>
          <w:sz w:val="24"/>
          <w:szCs w:val="24"/>
        </w:rPr>
        <w:t>(</w:t>
      </w:r>
      <w:proofErr w:type="spellStart"/>
      <w:r w:rsidRPr="001A471D">
        <w:rPr>
          <w:sz w:val="24"/>
          <w:szCs w:val="24"/>
        </w:rPr>
        <w:t>i</w:t>
      </w:r>
      <w:proofErr w:type="spellEnd"/>
      <w:r w:rsidRPr="001A471D">
        <w:rPr>
          <w:sz w:val="24"/>
          <w:szCs w:val="24"/>
        </w:rPr>
        <w:t xml:space="preserve">) </w:t>
      </w:r>
      <w:r w:rsidR="00643B3D" w:rsidRPr="001A471D">
        <w:rPr>
          <w:sz w:val="24"/>
          <w:szCs w:val="24"/>
        </w:rPr>
        <w:t xml:space="preserve">Disclosure to the client - Clearly disclosing the general nature and source of the conflict of interest to the client before undertaking business for the client. The disclosure will be made in writing and include sufficient detail to enable the client to take an informed decision about the service in the context of which the conflict of interest has arisen.   </w:t>
      </w:r>
    </w:p>
    <w:p w14:paraId="20054F5E" w14:textId="77777777" w:rsidR="00AB231D" w:rsidRPr="001A471D" w:rsidRDefault="00643B3D" w:rsidP="007E0DEA">
      <w:pPr>
        <w:ind w:left="730" w:right="0" w:firstLine="0"/>
        <w:jc w:val="left"/>
        <w:rPr>
          <w:sz w:val="24"/>
          <w:szCs w:val="24"/>
        </w:rPr>
      </w:pPr>
      <w:r w:rsidRPr="001A471D">
        <w:rPr>
          <w:sz w:val="24"/>
          <w:szCs w:val="24"/>
        </w:rPr>
        <w:t xml:space="preserve"> </w:t>
      </w:r>
    </w:p>
    <w:p w14:paraId="06C296A1" w14:textId="4D35D842" w:rsidR="00AB231D" w:rsidRPr="001A471D" w:rsidRDefault="007E0DEA" w:rsidP="007E0DEA">
      <w:pPr>
        <w:spacing w:after="230" w:line="239" w:lineRule="auto"/>
        <w:ind w:left="730" w:right="0" w:firstLine="0"/>
        <w:jc w:val="left"/>
        <w:rPr>
          <w:sz w:val="24"/>
          <w:szCs w:val="24"/>
        </w:rPr>
      </w:pPr>
      <w:r w:rsidRPr="001A471D">
        <w:rPr>
          <w:sz w:val="24"/>
          <w:szCs w:val="24"/>
        </w:rPr>
        <w:t xml:space="preserve">(ii) </w:t>
      </w:r>
      <w:r w:rsidR="00643B3D" w:rsidRPr="001A471D">
        <w:rPr>
          <w:sz w:val="24"/>
          <w:szCs w:val="24"/>
        </w:rPr>
        <w:t xml:space="preserve">Declining to provide the service - If Zeal does not believe that disclosure is appropriate to manage the conflict of interest, it may have no choice but to decline to provide the service requested.  </w:t>
      </w:r>
    </w:p>
    <w:p w14:paraId="72194AEB" w14:textId="77777777" w:rsidR="00AB231D" w:rsidRPr="001A471D" w:rsidRDefault="00643B3D" w:rsidP="007E0DEA">
      <w:pPr>
        <w:spacing w:after="0" w:line="259" w:lineRule="auto"/>
        <w:ind w:left="0" w:right="0" w:firstLine="0"/>
        <w:jc w:val="left"/>
        <w:rPr>
          <w:sz w:val="24"/>
          <w:szCs w:val="24"/>
        </w:rPr>
      </w:pPr>
      <w:r w:rsidRPr="001A471D">
        <w:rPr>
          <w:sz w:val="24"/>
          <w:szCs w:val="24"/>
        </w:rPr>
        <w:t xml:space="preserve"> </w:t>
      </w:r>
    </w:p>
    <w:sectPr w:rsidR="00AB231D" w:rsidRPr="001A471D">
      <w:pgSz w:w="11906" w:h="16838"/>
      <w:pgMar w:top="792" w:right="1435" w:bottom="1494"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3242C3"/>
    <w:multiLevelType w:val="hybridMultilevel"/>
    <w:tmpl w:val="05FCE55A"/>
    <w:lvl w:ilvl="0" w:tplc="49F6E43A">
      <w:start w:val="1"/>
      <w:numFmt w:val="lowerRoman"/>
      <w:lvlText w:val="(%1)"/>
      <w:lvlJc w:val="left"/>
      <w:pPr>
        <w:ind w:left="57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272AE296">
      <w:start w:val="1"/>
      <w:numFmt w:val="lowerLetter"/>
      <w:lvlText w:val="%2"/>
      <w:lvlJc w:val="left"/>
      <w:pPr>
        <w:ind w:left="13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DDA98D0">
      <w:start w:val="1"/>
      <w:numFmt w:val="lowerRoman"/>
      <w:lvlText w:val="%3"/>
      <w:lvlJc w:val="left"/>
      <w:pPr>
        <w:ind w:left="20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A506DB0">
      <w:start w:val="1"/>
      <w:numFmt w:val="decimal"/>
      <w:lvlText w:val="%4"/>
      <w:lvlJc w:val="left"/>
      <w:pPr>
        <w:ind w:left="28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34EC0A6">
      <w:start w:val="1"/>
      <w:numFmt w:val="lowerLetter"/>
      <w:lvlText w:val="%5"/>
      <w:lvlJc w:val="left"/>
      <w:pPr>
        <w:ind w:left="352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77ACB3A">
      <w:start w:val="1"/>
      <w:numFmt w:val="lowerRoman"/>
      <w:lvlText w:val="%6"/>
      <w:lvlJc w:val="left"/>
      <w:pPr>
        <w:ind w:left="424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2EC81FA8">
      <w:start w:val="1"/>
      <w:numFmt w:val="decimal"/>
      <w:lvlText w:val="%7"/>
      <w:lvlJc w:val="left"/>
      <w:pPr>
        <w:ind w:left="49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24075CA">
      <w:start w:val="1"/>
      <w:numFmt w:val="lowerLetter"/>
      <w:lvlText w:val="%8"/>
      <w:lvlJc w:val="left"/>
      <w:pPr>
        <w:ind w:left="568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F96B0EC">
      <w:start w:val="1"/>
      <w:numFmt w:val="lowerRoman"/>
      <w:lvlText w:val="%9"/>
      <w:lvlJc w:val="left"/>
      <w:pPr>
        <w:ind w:left="640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71B38D6"/>
    <w:multiLevelType w:val="hybridMultilevel"/>
    <w:tmpl w:val="35103962"/>
    <w:lvl w:ilvl="0" w:tplc="B6FE9BA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E88270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9B03F2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074473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BCCDCD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3B84B18">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E06D65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E2C1B0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892473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45BB4C88"/>
    <w:multiLevelType w:val="hybridMultilevel"/>
    <w:tmpl w:val="8E6EB312"/>
    <w:lvl w:ilvl="0" w:tplc="5C52226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1A8E1F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338A11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EDC921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7E28C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30E421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058D09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23A9C2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E8EC24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6C1147A"/>
    <w:multiLevelType w:val="hybridMultilevel"/>
    <w:tmpl w:val="89167E78"/>
    <w:lvl w:ilvl="0" w:tplc="58485EB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5E2B7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0B4FAF2">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62AB2C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E66FF5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F48508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F66541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540A8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DC0BB6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03E0504"/>
    <w:multiLevelType w:val="hybridMultilevel"/>
    <w:tmpl w:val="40CC3926"/>
    <w:lvl w:ilvl="0" w:tplc="B2B4420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80A804A">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75438A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D887CE6">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FC63FF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10E0E0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0A89A3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4DAC42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2EA49A32">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3A56BFB"/>
    <w:multiLevelType w:val="hybridMultilevel"/>
    <w:tmpl w:val="88FE1040"/>
    <w:lvl w:ilvl="0" w:tplc="B4A492E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5B4298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F3A59E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9A0E90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7DE57D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1CCB3F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14E94D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8DA3E2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DD0A3B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2F329F2"/>
    <w:multiLevelType w:val="hybridMultilevel"/>
    <w:tmpl w:val="E7566892"/>
    <w:lvl w:ilvl="0" w:tplc="05C245C0">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5127A9E">
      <w:start w:val="1"/>
      <w:numFmt w:val="lowerRoman"/>
      <w:lvlText w:val="(%2)"/>
      <w:lvlJc w:val="left"/>
      <w:pPr>
        <w:ind w:left="7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BC023CE">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82E0F5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A16DAA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7E42E56">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9E632B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2DE171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FF22A80">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484007784">
    <w:abstractNumId w:val="1"/>
  </w:num>
  <w:num w:numId="2" w16cid:durableId="573004290">
    <w:abstractNumId w:val="3"/>
  </w:num>
  <w:num w:numId="3" w16cid:durableId="1191989901">
    <w:abstractNumId w:val="0"/>
  </w:num>
  <w:num w:numId="4" w16cid:durableId="797720953">
    <w:abstractNumId w:val="5"/>
  </w:num>
  <w:num w:numId="5" w16cid:durableId="127433094">
    <w:abstractNumId w:val="2"/>
  </w:num>
  <w:num w:numId="6" w16cid:durableId="770054631">
    <w:abstractNumId w:val="4"/>
  </w:num>
  <w:num w:numId="7" w16cid:durableId="848065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trackRevision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231D"/>
    <w:rsid w:val="000106EF"/>
    <w:rsid w:val="000245D9"/>
    <w:rsid w:val="00064FED"/>
    <w:rsid w:val="00077E0C"/>
    <w:rsid w:val="00115FA4"/>
    <w:rsid w:val="00130C01"/>
    <w:rsid w:val="001A471D"/>
    <w:rsid w:val="001D3F6A"/>
    <w:rsid w:val="00221346"/>
    <w:rsid w:val="00255691"/>
    <w:rsid w:val="002625F9"/>
    <w:rsid w:val="002C7DDC"/>
    <w:rsid w:val="002D52A5"/>
    <w:rsid w:val="003237CE"/>
    <w:rsid w:val="00356EA8"/>
    <w:rsid w:val="00420B89"/>
    <w:rsid w:val="00441B03"/>
    <w:rsid w:val="004A10D0"/>
    <w:rsid w:val="004D0235"/>
    <w:rsid w:val="004F14C3"/>
    <w:rsid w:val="00517661"/>
    <w:rsid w:val="005F4F71"/>
    <w:rsid w:val="005F5785"/>
    <w:rsid w:val="00620D82"/>
    <w:rsid w:val="00643B3D"/>
    <w:rsid w:val="00647181"/>
    <w:rsid w:val="006627CE"/>
    <w:rsid w:val="006D21C6"/>
    <w:rsid w:val="00702D7F"/>
    <w:rsid w:val="0072555D"/>
    <w:rsid w:val="0073481B"/>
    <w:rsid w:val="00797B55"/>
    <w:rsid w:val="007C3083"/>
    <w:rsid w:val="007E0DEA"/>
    <w:rsid w:val="007F4D1B"/>
    <w:rsid w:val="00826868"/>
    <w:rsid w:val="008A3906"/>
    <w:rsid w:val="008C3CEC"/>
    <w:rsid w:val="0093195B"/>
    <w:rsid w:val="009448B6"/>
    <w:rsid w:val="00965082"/>
    <w:rsid w:val="0098435E"/>
    <w:rsid w:val="00A65E82"/>
    <w:rsid w:val="00AB231D"/>
    <w:rsid w:val="00AC7772"/>
    <w:rsid w:val="00BF1DD0"/>
    <w:rsid w:val="00BF3F0F"/>
    <w:rsid w:val="00C5483A"/>
    <w:rsid w:val="00CD67BA"/>
    <w:rsid w:val="00CD695C"/>
    <w:rsid w:val="00D16D61"/>
    <w:rsid w:val="00D24DC0"/>
    <w:rsid w:val="00D33AD1"/>
    <w:rsid w:val="00D60651"/>
    <w:rsid w:val="00DA7034"/>
    <w:rsid w:val="00DB00DB"/>
    <w:rsid w:val="00E16C43"/>
    <w:rsid w:val="00E430E7"/>
    <w:rsid w:val="00E53168"/>
    <w:rsid w:val="00E62BBC"/>
    <w:rsid w:val="00E673BC"/>
    <w:rsid w:val="00E83434"/>
    <w:rsid w:val="00EB7878"/>
    <w:rsid w:val="00F45707"/>
    <w:rsid w:val="00F8323D"/>
    <w:rsid w:val="00FA19C3"/>
    <w:rsid w:val="00FB365C"/>
    <w:rsid w:val="00FB7907"/>
    <w:rsid w:val="00FD674D"/>
    <w:rsid w:val="00FE63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4577C"/>
  <w15:docId w15:val="{11022C20-E13D-459E-9434-7F5CA0EDF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10" w:right="2" w:hanging="10"/>
      <w:jc w:val="both"/>
    </w:pPr>
    <w:rPr>
      <w:rFonts w:ascii="Calibri" w:eastAsia="Calibri" w:hAnsi="Calibri" w:cs="Calibri"/>
      <w:color w:val="000000"/>
    </w:rPr>
  </w:style>
  <w:style w:type="paragraph" w:styleId="Heading1">
    <w:name w:val="heading 1"/>
    <w:basedOn w:val="Normal"/>
    <w:next w:val="Normal"/>
    <w:link w:val="Heading1Char"/>
    <w:uiPriority w:val="9"/>
    <w:qFormat/>
    <w:rsid w:val="00797B5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673BC"/>
    <w:pPr>
      <w:keepNext/>
      <w:keepLines/>
      <w:spacing w:before="40" w:after="0"/>
      <w:outlineLvl w:val="1"/>
    </w:pPr>
    <w:rPr>
      <w:rFonts w:eastAsiaTheme="majorEastAsia" w:cstheme="majorBidi"/>
      <w:b/>
      <w:color w:val="auto"/>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56EA8"/>
    <w:rPr>
      <w:sz w:val="16"/>
      <w:szCs w:val="16"/>
    </w:rPr>
  </w:style>
  <w:style w:type="paragraph" w:styleId="CommentText">
    <w:name w:val="annotation text"/>
    <w:basedOn w:val="Normal"/>
    <w:link w:val="CommentTextChar"/>
    <w:uiPriority w:val="99"/>
    <w:unhideWhenUsed/>
    <w:rsid w:val="00356EA8"/>
    <w:pPr>
      <w:spacing w:line="240" w:lineRule="auto"/>
    </w:pPr>
    <w:rPr>
      <w:sz w:val="20"/>
      <w:szCs w:val="20"/>
    </w:rPr>
  </w:style>
  <w:style w:type="character" w:customStyle="1" w:styleId="CommentTextChar">
    <w:name w:val="Comment Text Char"/>
    <w:basedOn w:val="DefaultParagraphFont"/>
    <w:link w:val="CommentText"/>
    <w:uiPriority w:val="99"/>
    <w:rsid w:val="00356EA8"/>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356EA8"/>
    <w:rPr>
      <w:b/>
      <w:bCs/>
    </w:rPr>
  </w:style>
  <w:style w:type="character" w:customStyle="1" w:styleId="CommentSubjectChar">
    <w:name w:val="Comment Subject Char"/>
    <w:basedOn w:val="CommentTextChar"/>
    <w:link w:val="CommentSubject"/>
    <w:uiPriority w:val="99"/>
    <w:semiHidden/>
    <w:rsid w:val="00356EA8"/>
    <w:rPr>
      <w:rFonts w:ascii="Calibri" w:eastAsia="Calibri" w:hAnsi="Calibri" w:cs="Calibri"/>
      <w:b/>
      <w:bCs/>
      <w:color w:val="000000"/>
      <w:sz w:val="20"/>
      <w:szCs w:val="20"/>
    </w:rPr>
  </w:style>
  <w:style w:type="paragraph" w:styleId="BalloonText">
    <w:name w:val="Balloon Text"/>
    <w:basedOn w:val="Normal"/>
    <w:link w:val="BalloonTextChar"/>
    <w:uiPriority w:val="99"/>
    <w:semiHidden/>
    <w:unhideWhenUsed/>
    <w:rsid w:val="00356E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6EA8"/>
    <w:rPr>
      <w:rFonts w:ascii="Segoe UI" w:eastAsia="Calibri" w:hAnsi="Segoe UI" w:cs="Segoe UI"/>
      <w:color w:val="000000"/>
      <w:sz w:val="18"/>
      <w:szCs w:val="18"/>
    </w:rPr>
  </w:style>
  <w:style w:type="table" w:styleId="TableGrid">
    <w:name w:val="Table Grid"/>
    <w:basedOn w:val="TableNormal"/>
    <w:uiPriority w:val="39"/>
    <w:rsid w:val="008A39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A3906"/>
    <w:pPr>
      <w:spacing w:after="0" w:line="240" w:lineRule="auto"/>
    </w:pPr>
    <w:rPr>
      <w:rFonts w:ascii="Calibri" w:eastAsia="Calibri" w:hAnsi="Calibri" w:cs="Calibri"/>
      <w:color w:val="000000"/>
    </w:rPr>
  </w:style>
  <w:style w:type="character" w:styleId="Hyperlink">
    <w:name w:val="Hyperlink"/>
    <w:basedOn w:val="DefaultParagraphFont"/>
    <w:uiPriority w:val="99"/>
    <w:unhideWhenUsed/>
    <w:rsid w:val="00E16C43"/>
    <w:rPr>
      <w:color w:val="0563C1" w:themeColor="hyperlink"/>
      <w:u w:val="single"/>
    </w:rPr>
  </w:style>
  <w:style w:type="character" w:styleId="UnresolvedMention">
    <w:name w:val="Unresolved Mention"/>
    <w:basedOn w:val="DefaultParagraphFont"/>
    <w:uiPriority w:val="99"/>
    <w:semiHidden/>
    <w:unhideWhenUsed/>
    <w:rsid w:val="00E16C43"/>
    <w:rPr>
      <w:color w:val="605E5C"/>
      <w:shd w:val="clear" w:color="auto" w:fill="E1DFDD"/>
    </w:rPr>
  </w:style>
  <w:style w:type="paragraph" w:customStyle="1" w:styleId="Default">
    <w:name w:val="Default"/>
    <w:rsid w:val="00797B55"/>
    <w:pPr>
      <w:autoSpaceDE w:val="0"/>
      <w:autoSpaceDN w:val="0"/>
      <w:adjustRightInd w:val="0"/>
      <w:spacing w:after="0" w:line="240" w:lineRule="auto"/>
    </w:pPr>
    <w:rPr>
      <w:rFonts w:ascii="Calibri" w:eastAsiaTheme="minorHAnsi" w:hAnsi="Calibri" w:cs="Calibri"/>
      <w:color w:val="000000"/>
      <w:sz w:val="24"/>
      <w:szCs w:val="24"/>
      <w:lang w:eastAsia="en-US"/>
    </w:rPr>
  </w:style>
  <w:style w:type="paragraph" w:styleId="BodyText">
    <w:name w:val="Body Text"/>
    <w:basedOn w:val="Normal"/>
    <w:link w:val="BodyTextChar"/>
    <w:uiPriority w:val="1"/>
    <w:qFormat/>
    <w:rsid w:val="00797B55"/>
    <w:pPr>
      <w:widowControl w:val="0"/>
      <w:autoSpaceDE w:val="0"/>
      <w:autoSpaceDN w:val="0"/>
      <w:spacing w:after="0" w:line="240" w:lineRule="auto"/>
      <w:ind w:left="87" w:right="0" w:firstLine="0"/>
      <w:jc w:val="left"/>
    </w:pPr>
    <w:rPr>
      <w:rFonts w:ascii="Arial MT" w:eastAsia="Arial MT" w:hAnsi="Arial MT" w:cs="Arial MT"/>
      <w:color w:val="auto"/>
      <w:sz w:val="20"/>
      <w:szCs w:val="20"/>
      <w:lang w:val="en-US" w:eastAsia="en-US"/>
    </w:rPr>
  </w:style>
  <w:style w:type="character" w:customStyle="1" w:styleId="BodyTextChar">
    <w:name w:val="Body Text Char"/>
    <w:basedOn w:val="DefaultParagraphFont"/>
    <w:link w:val="BodyText"/>
    <w:uiPriority w:val="1"/>
    <w:rsid w:val="00797B55"/>
    <w:rPr>
      <w:rFonts w:ascii="Arial MT" w:eastAsia="Arial MT" w:hAnsi="Arial MT" w:cs="Arial MT"/>
      <w:sz w:val="20"/>
      <w:szCs w:val="20"/>
      <w:lang w:val="en-US" w:eastAsia="en-US"/>
    </w:rPr>
  </w:style>
  <w:style w:type="paragraph" w:customStyle="1" w:styleId="TableParagraph">
    <w:name w:val="Table Paragraph"/>
    <w:basedOn w:val="Normal"/>
    <w:uiPriority w:val="1"/>
    <w:qFormat/>
    <w:rsid w:val="00797B55"/>
    <w:pPr>
      <w:widowControl w:val="0"/>
      <w:autoSpaceDE w:val="0"/>
      <w:autoSpaceDN w:val="0"/>
      <w:spacing w:after="0" w:line="240" w:lineRule="auto"/>
      <w:ind w:left="0" w:right="0" w:firstLine="0"/>
      <w:jc w:val="left"/>
    </w:pPr>
    <w:rPr>
      <w:color w:val="auto"/>
      <w:lang w:val="en-US" w:eastAsia="en-US"/>
    </w:rPr>
  </w:style>
  <w:style w:type="character" w:customStyle="1" w:styleId="Heading1Char">
    <w:name w:val="Heading 1 Char"/>
    <w:basedOn w:val="DefaultParagraphFont"/>
    <w:link w:val="Heading1"/>
    <w:uiPriority w:val="9"/>
    <w:rsid w:val="00797B55"/>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797B55"/>
    <w:pPr>
      <w:spacing w:line="259" w:lineRule="auto"/>
      <w:ind w:left="0" w:right="0" w:firstLine="0"/>
      <w:jc w:val="left"/>
      <w:outlineLvl w:val="9"/>
    </w:pPr>
    <w:rPr>
      <w:lang w:val="en-US" w:eastAsia="en-US"/>
    </w:rPr>
  </w:style>
  <w:style w:type="character" w:customStyle="1" w:styleId="Heading2Char">
    <w:name w:val="Heading 2 Char"/>
    <w:basedOn w:val="DefaultParagraphFont"/>
    <w:link w:val="Heading2"/>
    <w:uiPriority w:val="9"/>
    <w:rsid w:val="00E673BC"/>
    <w:rPr>
      <w:rFonts w:ascii="Calibri" w:eastAsiaTheme="majorEastAsia" w:hAnsi="Calibri" w:cstheme="majorBidi"/>
      <w:b/>
      <w:sz w:val="24"/>
      <w:szCs w:val="26"/>
    </w:rPr>
  </w:style>
  <w:style w:type="paragraph" w:styleId="TOC2">
    <w:name w:val="toc 2"/>
    <w:basedOn w:val="Normal"/>
    <w:next w:val="Normal"/>
    <w:autoRedefine/>
    <w:uiPriority w:val="39"/>
    <w:unhideWhenUsed/>
    <w:rsid w:val="00E673BC"/>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delu@zfx.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193D51-2902-4679-8D15-14BCC0604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2364</Words>
  <Characters>12630</Characters>
  <Application>Microsoft Office Word</Application>
  <DocSecurity>0</DocSecurity>
  <Lines>360</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pchenery</dc:creator>
  <cp:keywords/>
  <cp:lastModifiedBy>David Elu</cp:lastModifiedBy>
  <cp:revision>3</cp:revision>
  <dcterms:created xsi:type="dcterms:W3CDTF">2026-02-04T14:51:00Z</dcterms:created>
  <dcterms:modified xsi:type="dcterms:W3CDTF">2026-02-04T14:52:00Z</dcterms:modified>
</cp:coreProperties>
</file>